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C1C57" w14:textId="23E66A90" w:rsidR="00D703F5" w:rsidRPr="00ED3043" w:rsidRDefault="004B6D77" w:rsidP="00ED3043">
      <w:pPr>
        <w:ind w:left="7920"/>
        <w:rPr>
          <w:b/>
          <w:bCs/>
          <w:color w:val="9BBB59" w:themeColor="accent3"/>
          <w:sz w:val="20"/>
          <w:szCs w:val="20"/>
        </w:rPr>
      </w:pPr>
      <w:r w:rsidRPr="00ED3043">
        <w:rPr>
          <w:b/>
          <w:bCs/>
          <w:color w:val="9BBB59" w:themeColor="accent3"/>
          <w:sz w:val="20"/>
          <w:szCs w:val="20"/>
        </w:rPr>
        <w:t xml:space="preserve">Wzór umowy – załącznik nr </w:t>
      </w:r>
      <w:r w:rsidR="00754E39" w:rsidRPr="00ED3043">
        <w:rPr>
          <w:b/>
          <w:bCs/>
          <w:color w:val="9BBB59" w:themeColor="accent3"/>
          <w:sz w:val="20"/>
          <w:szCs w:val="20"/>
        </w:rPr>
        <w:t>2</w:t>
      </w:r>
      <w:r w:rsidR="00ED3043" w:rsidRPr="00ED3043">
        <w:rPr>
          <w:b/>
          <w:bCs/>
          <w:color w:val="9BBB59" w:themeColor="accent3"/>
          <w:sz w:val="20"/>
          <w:szCs w:val="20"/>
        </w:rPr>
        <w:t xml:space="preserve"> zmiana</w:t>
      </w:r>
    </w:p>
    <w:p w14:paraId="7857E2EF" w14:textId="77777777" w:rsidR="00D703F5" w:rsidRPr="008D7CE4" w:rsidRDefault="00D703F5">
      <w:pPr>
        <w:rPr>
          <w:sz w:val="20"/>
          <w:szCs w:val="20"/>
        </w:rPr>
      </w:pPr>
    </w:p>
    <w:p w14:paraId="5EA9E6E7" w14:textId="16AD189F" w:rsidR="00D703F5" w:rsidRPr="008D7CE4" w:rsidRDefault="004B6D77">
      <w:pPr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>UMOWA Nr ……</w:t>
      </w:r>
      <w:r w:rsidR="00081AED" w:rsidRPr="008D7CE4">
        <w:rPr>
          <w:b/>
          <w:bCs/>
          <w:sz w:val="20"/>
          <w:szCs w:val="20"/>
        </w:rPr>
        <w:t>…</w:t>
      </w:r>
      <w:r w:rsidR="008D7CE4">
        <w:rPr>
          <w:b/>
          <w:bCs/>
          <w:sz w:val="20"/>
          <w:szCs w:val="20"/>
        </w:rPr>
        <w:t>………..</w:t>
      </w:r>
    </w:p>
    <w:p w14:paraId="370C2454" w14:textId="77777777" w:rsidR="00D703F5" w:rsidRPr="008D7CE4" w:rsidRDefault="004B6D77">
      <w:pPr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>zawarta w dniu ………………</w:t>
      </w:r>
    </w:p>
    <w:p w14:paraId="67DA8062" w14:textId="77777777" w:rsidR="00D703F5" w:rsidRPr="008D7CE4" w:rsidRDefault="00D703F5">
      <w:pPr>
        <w:jc w:val="center"/>
        <w:rPr>
          <w:b/>
          <w:bCs/>
          <w:sz w:val="20"/>
          <w:szCs w:val="20"/>
        </w:rPr>
      </w:pPr>
    </w:p>
    <w:p w14:paraId="447C0F96" w14:textId="77777777" w:rsidR="00D703F5" w:rsidRPr="008D7CE4" w:rsidRDefault="004B6D77">
      <w:pPr>
        <w:rPr>
          <w:sz w:val="20"/>
          <w:szCs w:val="20"/>
        </w:rPr>
      </w:pPr>
      <w:r w:rsidRPr="008D7CE4">
        <w:rPr>
          <w:sz w:val="20"/>
          <w:szCs w:val="20"/>
        </w:rPr>
        <w:t>pomiędzy:</w:t>
      </w:r>
    </w:p>
    <w:p w14:paraId="666EBB1E" w14:textId="700B0447" w:rsidR="00D703F5" w:rsidRPr="008D7CE4" w:rsidRDefault="008D7CE4">
      <w:pPr>
        <w:pStyle w:val="Textbody"/>
        <w:jc w:val="both"/>
      </w:pPr>
      <w:r>
        <w:rPr>
          <w:b/>
        </w:rPr>
        <w:t>Powiatowym Centrum Animacji Społecznej im. Płk. Witolda Pileckiego</w:t>
      </w:r>
      <w:r w:rsidR="004B6D77" w:rsidRPr="008D7CE4">
        <w:rPr>
          <w:b/>
        </w:rPr>
        <w:t xml:space="preserve"> z siedzibą w Tomaszowie Maz.</w:t>
      </w:r>
      <w:r w:rsidR="004B6D77" w:rsidRPr="008D7CE4">
        <w:t xml:space="preserve"> ul. </w:t>
      </w:r>
      <w:r>
        <w:t>Farbiarska 20/24</w:t>
      </w:r>
      <w:r w:rsidR="004B6D77" w:rsidRPr="008D7CE4">
        <w:t xml:space="preserve">, 97-200 Tomaszów Maz., NIP </w:t>
      </w:r>
      <w:r>
        <w:t>………………….</w:t>
      </w:r>
      <w:r w:rsidR="004B6D77" w:rsidRPr="008D7CE4">
        <w:t xml:space="preserve">, REGON </w:t>
      </w:r>
      <w:r>
        <w:t>………………</w:t>
      </w:r>
      <w:r w:rsidR="004B6D77" w:rsidRPr="008D7CE4">
        <w:t>, zwanym dalej Zamawiającym</w:t>
      </w:r>
      <w:r w:rsidR="004B6D77" w:rsidRPr="008D7CE4">
        <w:rPr>
          <w:i/>
        </w:rPr>
        <w:t>,</w:t>
      </w:r>
    </w:p>
    <w:p w14:paraId="410D4EA2" w14:textId="4F4D2DF8" w:rsidR="00D703F5" w:rsidRPr="008D7CE4" w:rsidRDefault="004B6D77">
      <w:pPr>
        <w:pStyle w:val="Textbody"/>
        <w:jc w:val="both"/>
      </w:pPr>
      <w:r w:rsidRPr="008D7CE4">
        <w:t xml:space="preserve">reprezentowanym przez  </w:t>
      </w:r>
      <w:r w:rsidR="008D7CE4">
        <w:rPr>
          <w:b/>
        </w:rPr>
        <w:t>Dyrektor Dorotę Ignasiak</w:t>
      </w:r>
    </w:p>
    <w:p w14:paraId="368E636F" w14:textId="77777777" w:rsidR="00D703F5" w:rsidRPr="008D7CE4" w:rsidRDefault="00D703F5">
      <w:pPr>
        <w:rPr>
          <w:sz w:val="20"/>
          <w:szCs w:val="20"/>
        </w:rPr>
      </w:pPr>
    </w:p>
    <w:p w14:paraId="0F897736" w14:textId="77777777" w:rsidR="00D703F5" w:rsidRPr="008D7CE4" w:rsidRDefault="004B6D77">
      <w:pPr>
        <w:rPr>
          <w:b/>
          <w:bCs/>
          <w:sz w:val="20"/>
          <w:szCs w:val="20"/>
        </w:rPr>
      </w:pPr>
      <w:r w:rsidRPr="008D7CE4">
        <w:rPr>
          <w:b/>
          <w:bCs/>
          <w:sz w:val="20"/>
          <w:szCs w:val="20"/>
        </w:rPr>
        <w:t>a</w:t>
      </w:r>
    </w:p>
    <w:p w14:paraId="20A0DF94" w14:textId="51BD42DD" w:rsidR="00101711" w:rsidRPr="008D7CE4" w:rsidRDefault="004B6D77">
      <w:pPr>
        <w:jc w:val="both"/>
        <w:rPr>
          <w:sz w:val="20"/>
          <w:szCs w:val="20"/>
        </w:rPr>
      </w:pPr>
      <w:r w:rsidRPr="008D7CE4">
        <w:rPr>
          <w:sz w:val="20"/>
          <w:szCs w:val="20"/>
        </w:rPr>
        <w:t>…………………………………………………………………………………………………………</w:t>
      </w:r>
      <w:r w:rsidR="00754E3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D7CE4">
        <w:rPr>
          <w:sz w:val="20"/>
          <w:szCs w:val="20"/>
        </w:rPr>
        <w:t xml:space="preserve"> </w:t>
      </w:r>
    </w:p>
    <w:p w14:paraId="27AF1CF3" w14:textId="5D08408A" w:rsidR="00D703F5" w:rsidRPr="008D7CE4" w:rsidRDefault="004B6D77">
      <w:pPr>
        <w:jc w:val="both"/>
        <w:rPr>
          <w:sz w:val="20"/>
          <w:szCs w:val="20"/>
        </w:rPr>
      </w:pPr>
      <w:r w:rsidRPr="008D7CE4">
        <w:rPr>
          <w:sz w:val="20"/>
          <w:szCs w:val="20"/>
        </w:rPr>
        <w:t>zwanym dalej Wykonawcą,  reprezentowanym przez:</w:t>
      </w:r>
    </w:p>
    <w:p w14:paraId="03F650F3" w14:textId="77777777" w:rsidR="00D703F5" w:rsidRPr="008D7CE4" w:rsidRDefault="004B6D77">
      <w:pPr>
        <w:jc w:val="both"/>
        <w:rPr>
          <w:sz w:val="20"/>
          <w:szCs w:val="20"/>
        </w:rPr>
      </w:pPr>
      <w:r w:rsidRPr="008D7CE4">
        <w:rPr>
          <w:sz w:val="20"/>
          <w:szCs w:val="20"/>
        </w:rPr>
        <w:t>…………………………………………</w:t>
      </w:r>
      <w:r w:rsidRPr="008D7CE4">
        <w:rPr>
          <w:sz w:val="20"/>
          <w:szCs w:val="20"/>
        </w:rPr>
        <w:tab/>
        <w:t>………………………………………………………………..</w:t>
      </w:r>
    </w:p>
    <w:p w14:paraId="1B8C365F" w14:textId="77777777" w:rsidR="00D703F5" w:rsidRPr="008D7CE4" w:rsidRDefault="00D703F5">
      <w:pPr>
        <w:jc w:val="both"/>
        <w:rPr>
          <w:sz w:val="20"/>
          <w:szCs w:val="20"/>
        </w:rPr>
      </w:pPr>
    </w:p>
    <w:p w14:paraId="6D0EA7E9" w14:textId="30E4141E" w:rsidR="00D703F5" w:rsidRPr="008D7CE4" w:rsidRDefault="004B6D77">
      <w:pPr>
        <w:ind w:firstLine="567"/>
        <w:jc w:val="both"/>
        <w:rPr>
          <w:sz w:val="20"/>
          <w:szCs w:val="20"/>
        </w:rPr>
      </w:pPr>
      <w:r w:rsidRPr="008D7CE4">
        <w:rPr>
          <w:color w:val="000000"/>
          <w:sz w:val="20"/>
          <w:szCs w:val="20"/>
        </w:rPr>
        <w:t xml:space="preserve">Umowa została zawarta zgodnie z postanowieniami ustawy kodeks cywilny, w wyniku przeprowadzonego zapytania ofertowego dla zamówienia o wartości do 30 000 euro, do którego na podstawie art. 4 pkt. 8 ustawy Prawo zamówień publicznych nie stosuje się przedmiotowej ustawy. </w:t>
      </w:r>
      <w:r w:rsidRPr="008D7CE4">
        <w:rPr>
          <w:b/>
          <w:color w:val="000000"/>
          <w:sz w:val="20"/>
          <w:szCs w:val="20"/>
        </w:rPr>
        <w:t xml:space="preserve">Nr sprawy </w:t>
      </w:r>
      <w:r w:rsidR="00A43487">
        <w:rPr>
          <w:bCs/>
          <w:sz w:val="20"/>
          <w:szCs w:val="20"/>
        </w:rPr>
        <w:t>PCAS.2601.1.2020 nr 01-10-2020-B.</w:t>
      </w:r>
    </w:p>
    <w:p w14:paraId="664C87D5" w14:textId="77777777" w:rsidR="00D703F5" w:rsidRPr="008D7CE4" w:rsidRDefault="00D703F5">
      <w:pPr>
        <w:suppressLineNumbers/>
        <w:jc w:val="center"/>
        <w:rPr>
          <w:b/>
          <w:bCs/>
          <w:sz w:val="20"/>
          <w:szCs w:val="20"/>
        </w:rPr>
      </w:pPr>
    </w:p>
    <w:p w14:paraId="2103EFB1" w14:textId="77777777" w:rsidR="00D703F5" w:rsidRPr="008D7CE4" w:rsidRDefault="00D703F5">
      <w:pPr>
        <w:suppressLineNumbers/>
        <w:jc w:val="center"/>
        <w:rPr>
          <w:b/>
          <w:bCs/>
          <w:sz w:val="20"/>
          <w:szCs w:val="20"/>
        </w:rPr>
      </w:pPr>
    </w:p>
    <w:p w14:paraId="5D4956FE" w14:textId="450E174D" w:rsidR="008D7CE4" w:rsidRDefault="00C52110" w:rsidP="00C52110">
      <w:pPr>
        <w:suppressLineNumber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Przedmiot umowy</w:t>
      </w:r>
    </w:p>
    <w:p w14:paraId="48FAE9BB" w14:textId="47C719FB" w:rsidR="00754E39" w:rsidRPr="00754E39" w:rsidRDefault="004B6D77" w:rsidP="00754E39">
      <w:pPr>
        <w:suppressLineNumbers/>
        <w:jc w:val="center"/>
        <w:rPr>
          <w:b/>
          <w:bCs/>
          <w:sz w:val="20"/>
          <w:szCs w:val="20"/>
        </w:rPr>
      </w:pPr>
      <w:r w:rsidRPr="008D7CE4">
        <w:rPr>
          <w:b/>
          <w:bCs/>
          <w:sz w:val="20"/>
          <w:szCs w:val="20"/>
        </w:rPr>
        <w:t>§ 1</w:t>
      </w:r>
    </w:p>
    <w:p w14:paraId="6C5A0D11" w14:textId="12C913E5" w:rsidR="00C52110" w:rsidRPr="00C52110" w:rsidRDefault="008D7CE4" w:rsidP="00C52110">
      <w:pPr>
        <w:pStyle w:val="Gwka"/>
        <w:numPr>
          <w:ilvl w:val="0"/>
          <w:numId w:val="2"/>
        </w:numPr>
        <w:suppressLineNumbers/>
        <w:tabs>
          <w:tab w:val="left" w:pos="284"/>
        </w:tabs>
        <w:suppressAutoHyphens w:val="0"/>
        <w:overflowPunct/>
        <w:autoSpaceDE w:val="0"/>
        <w:autoSpaceDN w:val="0"/>
        <w:adjustRightInd w:val="0"/>
        <w:spacing w:line="240" w:lineRule="auto"/>
        <w:ind w:left="0" w:firstLine="0"/>
        <w:jc w:val="both"/>
        <w:textAlignment w:val="auto"/>
        <w:rPr>
          <w:rFonts w:ascii="Verdana" w:eastAsia="SimSun" w:hAnsi="Verdana" w:cs="Verdana"/>
          <w:color w:val="000000"/>
          <w:sz w:val="16"/>
          <w:szCs w:val="16"/>
          <w:lang w:eastAsia="zh-CN"/>
        </w:rPr>
      </w:pPr>
      <w:r w:rsidRPr="00754E39">
        <w:rPr>
          <w:sz w:val="20"/>
          <w:szCs w:val="20"/>
        </w:rPr>
        <w:t xml:space="preserve">Przedmiotem niniejszej umowy </w:t>
      </w:r>
      <w:r w:rsidR="00754E39" w:rsidRPr="00754E39">
        <w:rPr>
          <w:sz w:val="20"/>
          <w:szCs w:val="20"/>
        </w:rPr>
        <w:t xml:space="preserve">jest </w:t>
      </w:r>
      <w:r w:rsidR="00754E39">
        <w:rPr>
          <w:sz w:val="20"/>
          <w:szCs w:val="20"/>
        </w:rPr>
        <w:t xml:space="preserve">sprzedaż, </w:t>
      </w:r>
      <w:r w:rsidR="00754E39" w:rsidRPr="00754E39">
        <w:rPr>
          <w:sz w:val="20"/>
          <w:szCs w:val="20"/>
        </w:rPr>
        <w:t>dostaw</w:t>
      </w:r>
      <w:r w:rsidR="00754E39">
        <w:rPr>
          <w:sz w:val="20"/>
          <w:szCs w:val="20"/>
        </w:rPr>
        <w:t>a</w:t>
      </w:r>
      <w:r w:rsidR="00754E39" w:rsidRPr="00754E39">
        <w:rPr>
          <w:sz w:val="20"/>
          <w:szCs w:val="20"/>
        </w:rPr>
        <w:t xml:space="preserve"> wraz z montażem ogrodzenia panelowego z bramami przesuwnymi</w:t>
      </w:r>
      <w:r w:rsidR="00754E39">
        <w:rPr>
          <w:sz w:val="20"/>
          <w:szCs w:val="20"/>
        </w:rPr>
        <w:t xml:space="preserve">, </w:t>
      </w:r>
      <w:r w:rsidR="00C52110">
        <w:rPr>
          <w:sz w:val="20"/>
          <w:szCs w:val="20"/>
        </w:rPr>
        <w:t xml:space="preserve">  </w:t>
      </w:r>
      <w:r w:rsidR="00754E39">
        <w:rPr>
          <w:sz w:val="20"/>
          <w:szCs w:val="20"/>
        </w:rPr>
        <w:t>zwan</w:t>
      </w:r>
      <w:r w:rsidR="00394BA2">
        <w:rPr>
          <w:sz w:val="20"/>
          <w:szCs w:val="20"/>
        </w:rPr>
        <w:t>a</w:t>
      </w:r>
      <w:r w:rsidR="00754E39">
        <w:rPr>
          <w:sz w:val="20"/>
          <w:szCs w:val="20"/>
        </w:rPr>
        <w:t xml:space="preserve"> dalej przedmiotem umowy. </w:t>
      </w:r>
      <w:r w:rsidR="00394BA2">
        <w:rPr>
          <w:sz w:val="20"/>
          <w:szCs w:val="20"/>
        </w:rPr>
        <w:t>(z</w:t>
      </w:r>
      <w:r w:rsidR="00754E39">
        <w:rPr>
          <w:sz w:val="20"/>
          <w:szCs w:val="20"/>
        </w:rPr>
        <w:t>godnie z ofertą złożoną przez Wykonawcę, stanowiącą integralną część niniejszej umowy</w:t>
      </w:r>
      <w:r w:rsidR="00394BA2">
        <w:rPr>
          <w:sz w:val="20"/>
          <w:szCs w:val="20"/>
        </w:rPr>
        <w:t>)</w:t>
      </w:r>
      <w:r w:rsidR="00754E39">
        <w:rPr>
          <w:sz w:val="20"/>
          <w:szCs w:val="20"/>
        </w:rPr>
        <w:t>.</w:t>
      </w:r>
      <w:r w:rsidR="00754E39" w:rsidRPr="00754E39">
        <w:rPr>
          <w:rFonts w:ascii="Verdana" w:eastAsia="SimSun" w:hAnsi="Verdana" w:cs="Verdana"/>
          <w:color w:val="000000"/>
          <w:sz w:val="16"/>
          <w:szCs w:val="16"/>
          <w:lang w:eastAsia="zh-CN"/>
        </w:rPr>
        <w:t xml:space="preserve"> </w:t>
      </w:r>
    </w:p>
    <w:p w14:paraId="545368C9" w14:textId="5C30497F" w:rsidR="00754E39" w:rsidRPr="00754E39" w:rsidRDefault="00754E39" w:rsidP="00754E39">
      <w:pPr>
        <w:pStyle w:val="Akapitzlist"/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after="8"/>
        <w:ind w:left="0" w:firstLine="0"/>
        <w:rPr>
          <w:rFonts w:eastAsia="SimSun"/>
          <w:color w:val="000000"/>
          <w:lang w:eastAsia="zh-CN"/>
        </w:rPr>
      </w:pPr>
      <w:r w:rsidRPr="00754E39">
        <w:rPr>
          <w:rFonts w:eastAsia="SimSun"/>
          <w:color w:val="000000"/>
          <w:lang w:eastAsia="zh-CN"/>
        </w:rPr>
        <w:t>Wykonawca oświadcza i zapewnia, że przedmiot umowy spełnia oczekiwane przez Zamawiającego parametry i funkcje użytkowe</w:t>
      </w:r>
      <w:r w:rsidR="003F4640">
        <w:rPr>
          <w:rFonts w:eastAsia="SimSun"/>
          <w:color w:val="000000"/>
          <w:lang w:eastAsia="zh-CN"/>
        </w:rPr>
        <w:t>.</w:t>
      </w:r>
    </w:p>
    <w:p w14:paraId="1EE7D7F0" w14:textId="22564320" w:rsidR="00754E39" w:rsidRPr="00754E39" w:rsidRDefault="00754E39" w:rsidP="00754E39">
      <w:pPr>
        <w:pStyle w:val="Akapitzlist"/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ind w:left="0" w:firstLine="0"/>
        <w:rPr>
          <w:rFonts w:eastAsia="SimSun"/>
          <w:color w:val="000000"/>
          <w:lang w:eastAsia="zh-CN"/>
        </w:rPr>
      </w:pPr>
      <w:r w:rsidRPr="00754E39">
        <w:rPr>
          <w:rFonts w:eastAsia="SimSun"/>
          <w:color w:val="000000"/>
          <w:lang w:eastAsia="zh-CN"/>
        </w:rPr>
        <w:t xml:space="preserve">Wykonawca gwarantuje, że Przedmiot umowy będzie należytej jakości, fabrycznie nowy, kompletny, nieużywany do prezentacji, wolny od wad fizycznych i prawnych oraz będzie posiadał wymagane atesty i dopuszczenia do obrotu. </w:t>
      </w:r>
    </w:p>
    <w:p w14:paraId="78060A43" w14:textId="77777777" w:rsidR="005D3C05" w:rsidRPr="005D3C05" w:rsidRDefault="005D3C05" w:rsidP="005D3C05">
      <w:pPr>
        <w:pStyle w:val="Gwka"/>
        <w:suppressLineNumbers/>
        <w:tabs>
          <w:tab w:val="left" w:pos="426"/>
        </w:tabs>
        <w:suppressAutoHyphens w:val="0"/>
        <w:overflowPunct/>
        <w:spacing w:line="240" w:lineRule="auto"/>
        <w:jc w:val="both"/>
        <w:textAlignment w:val="auto"/>
        <w:rPr>
          <w:sz w:val="20"/>
          <w:szCs w:val="20"/>
        </w:rPr>
      </w:pPr>
    </w:p>
    <w:p w14:paraId="76393DB3" w14:textId="2C19BA44" w:rsidR="00D703F5" w:rsidRDefault="004B6D77">
      <w:pPr>
        <w:suppressLineNumbers/>
        <w:jc w:val="center"/>
        <w:rPr>
          <w:b/>
          <w:bCs/>
          <w:sz w:val="20"/>
          <w:szCs w:val="20"/>
        </w:rPr>
      </w:pPr>
      <w:r w:rsidRPr="008D7CE4">
        <w:rPr>
          <w:b/>
          <w:bCs/>
          <w:sz w:val="20"/>
          <w:szCs w:val="20"/>
        </w:rPr>
        <w:t>§ 2</w:t>
      </w:r>
    </w:p>
    <w:p w14:paraId="720B8F0D" w14:textId="407BE972" w:rsidR="005D3C05" w:rsidRDefault="005D3C05" w:rsidP="00944661">
      <w:pPr>
        <w:suppressLineNumbers/>
        <w:jc w:val="both"/>
        <w:rPr>
          <w:b/>
          <w:bCs/>
          <w:sz w:val="20"/>
          <w:szCs w:val="20"/>
        </w:rPr>
      </w:pPr>
    </w:p>
    <w:p w14:paraId="01DD594C" w14:textId="3AD08542" w:rsidR="003F4640" w:rsidRPr="00ED3043" w:rsidRDefault="003F4640" w:rsidP="00C52110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9BBB59" w:themeColor="accent3"/>
        </w:rPr>
      </w:pPr>
      <w:r w:rsidRPr="00ED3043">
        <w:rPr>
          <w:color w:val="9BBB59" w:themeColor="accent3"/>
          <w:kern w:val="1"/>
          <w:lang w:eastAsia="ar-SA"/>
        </w:rPr>
        <w:t xml:space="preserve">Termin wykonania umowy: </w:t>
      </w:r>
      <w:r w:rsidR="00BD6FF2" w:rsidRPr="00ED3043">
        <w:rPr>
          <w:b/>
          <w:color w:val="9BBB59" w:themeColor="accent3"/>
          <w:kern w:val="1"/>
          <w:lang w:eastAsia="ar-SA"/>
        </w:rPr>
        <w:t xml:space="preserve"> </w:t>
      </w:r>
      <w:r w:rsidR="00394BA2" w:rsidRPr="00ED3043">
        <w:rPr>
          <w:b/>
          <w:color w:val="9BBB59" w:themeColor="accent3"/>
          <w:kern w:val="1"/>
          <w:lang w:eastAsia="ar-SA"/>
        </w:rPr>
        <w:t xml:space="preserve">do </w:t>
      </w:r>
      <w:r w:rsidR="00ED3043" w:rsidRPr="00ED3043">
        <w:rPr>
          <w:b/>
          <w:color w:val="9BBB59" w:themeColor="accent3"/>
          <w:kern w:val="1"/>
          <w:lang w:eastAsia="ar-SA"/>
        </w:rPr>
        <w:t>8</w:t>
      </w:r>
      <w:r w:rsidR="00394BA2" w:rsidRPr="00ED3043">
        <w:rPr>
          <w:b/>
          <w:color w:val="9BBB59" w:themeColor="accent3"/>
          <w:kern w:val="1"/>
          <w:lang w:eastAsia="ar-SA"/>
        </w:rPr>
        <w:t xml:space="preserve"> tygodni</w:t>
      </w:r>
      <w:r w:rsidRPr="00ED3043">
        <w:rPr>
          <w:b/>
          <w:color w:val="9BBB59" w:themeColor="accent3"/>
        </w:rPr>
        <w:t xml:space="preserve"> od podpisania umowy. </w:t>
      </w:r>
      <w:r w:rsidRPr="00ED3043">
        <w:rPr>
          <w:color w:val="9BBB59" w:themeColor="accent3"/>
        </w:rPr>
        <w:t xml:space="preserve"> </w:t>
      </w:r>
    </w:p>
    <w:p w14:paraId="753019AA" w14:textId="7B00BC3F" w:rsidR="003F4640" w:rsidRPr="00944661" w:rsidRDefault="003F4640" w:rsidP="00C52110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>
        <w:rPr>
          <w:kern w:val="1"/>
          <w:lang w:eastAsia="ar-SA"/>
        </w:rPr>
        <w:t>Wykonawca dostarczy przedmiot umowy własnym transportem na własny koszt i ryzyko.</w:t>
      </w:r>
    </w:p>
    <w:p w14:paraId="77C8CD22" w14:textId="6BE22FBB" w:rsidR="00944661" w:rsidRPr="00944661" w:rsidRDefault="00944661" w:rsidP="00C52110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kern w:val="1"/>
          <w:lang w:eastAsia="ar-SA"/>
        </w:rPr>
        <w:t>Wykonawca zobowiązany jest do dokonania montażu przedmiotu zamówienia w terminie uzgodnionym z Zamawiającym.</w:t>
      </w:r>
    </w:p>
    <w:p w14:paraId="5F4DF971" w14:textId="15A74F25" w:rsidR="00944661" w:rsidRPr="00944661" w:rsidRDefault="00944661" w:rsidP="00C52110">
      <w:pPr>
        <w:pStyle w:val="Akapitzlist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>
        <w:rPr>
          <w:kern w:val="1"/>
          <w:lang w:eastAsia="ar-SA"/>
        </w:rPr>
        <w:t>Reklamacje z powodu wadliwego wykonania dostawy Zamawiający zgłaszać będzie  Wykonawcy telefonicznie pod numerem …………………………….</w:t>
      </w:r>
      <w:r w:rsidR="00394BA2">
        <w:rPr>
          <w:kern w:val="1"/>
          <w:lang w:eastAsia="ar-SA"/>
        </w:rPr>
        <w:t>lub</w:t>
      </w:r>
      <w:r>
        <w:rPr>
          <w:kern w:val="1"/>
          <w:lang w:eastAsia="ar-SA"/>
        </w:rPr>
        <w:t xml:space="preserve"> mailowo na adres: …………………………………… .</w:t>
      </w:r>
    </w:p>
    <w:p w14:paraId="6D415E13" w14:textId="389D2D6A" w:rsidR="00944661" w:rsidRPr="003F4640" w:rsidRDefault="00944661" w:rsidP="00C52110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>
        <w:rPr>
          <w:kern w:val="1"/>
          <w:lang w:eastAsia="ar-SA"/>
        </w:rPr>
        <w:t xml:space="preserve">W przypadku ujawnienia przez Zamawiającego braków ilościowych </w:t>
      </w:r>
      <w:r w:rsidR="00C97905">
        <w:rPr>
          <w:kern w:val="1"/>
          <w:lang w:eastAsia="ar-SA"/>
        </w:rPr>
        <w:t>lub jakościowych zamówionego Przedmiotu umowy Wykonawca zobowiązuje się uzupełnić je lub dokonać wymiany na towar wolny od wad w terminie 5 dni roboczych od momentu zgłoszenia bez żadnej dopłaty.</w:t>
      </w:r>
    </w:p>
    <w:p w14:paraId="4AC8C557" w14:textId="77777777" w:rsidR="00563D21" w:rsidRDefault="00563D21">
      <w:pPr>
        <w:suppressLineNumbers/>
        <w:jc w:val="center"/>
        <w:rPr>
          <w:b/>
          <w:bCs/>
          <w:sz w:val="20"/>
          <w:szCs w:val="20"/>
        </w:rPr>
      </w:pPr>
    </w:p>
    <w:p w14:paraId="6F5A0A24" w14:textId="51390AEC" w:rsidR="00D703F5" w:rsidRPr="00C52110" w:rsidRDefault="00C52110" w:rsidP="00C52110">
      <w:pPr>
        <w:suppressLineNumbers/>
        <w:jc w:val="center"/>
        <w:rPr>
          <w:b/>
          <w:bCs/>
          <w:sz w:val="20"/>
          <w:szCs w:val="20"/>
        </w:rPr>
      </w:pPr>
      <w:r w:rsidRPr="00C52110">
        <w:rPr>
          <w:b/>
          <w:bCs/>
          <w:sz w:val="20"/>
          <w:szCs w:val="20"/>
        </w:rPr>
        <w:t>Wynagrodzenie</w:t>
      </w:r>
    </w:p>
    <w:p w14:paraId="6C440315" w14:textId="22DD38E8" w:rsidR="00D703F5" w:rsidRPr="00C52110" w:rsidRDefault="004B6D77" w:rsidP="00C52110">
      <w:pPr>
        <w:suppressLineNumbers/>
        <w:ind w:left="426" w:hanging="426"/>
        <w:jc w:val="center"/>
        <w:rPr>
          <w:b/>
          <w:bCs/>
          <w:sz w:val="20"/>
          <w:szCs w:val="20"/>
        </w:rPr>
      </w:pPr>
      <w:r w:rsidRPr="00C52110">
        <w:rPr>
          <w:b/>
          <w:bCs/>
          <w:sz w:val="20"/>
          <w:szCs w:val="20"/>
        </w:rPr>
        <w:t xml:space="preserve">§ </w:t>
      </w:r>
      <w:r w:rsidR="00563D21" w:rsidRPr="00C52110">
        <w:rPr>
          <w:b/>
          <w:bCs/>
          <w:sz w:val="20"/>
          <w:szCs w:val="20"/>
        </w:rPr>
        <w:t>3</w:t>
      </w:r>
    </w:p>
    <w:p w14:paraId="08372E26" w14:textId="42385E1E" w:rsidR="00D703F5" w:rsidRPr="00C97905" w:rsidRDefault="004B6D77" w:rsidP="00C52110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sz w:val="20"/>
          <w:szCs w:val="20"/>
        </w:rPr>
      </w:pPr>
      <w:r w:rsidRPr="008D7CE4">
        <w:rPr>
          <w:sz w:val="20"/>
          <w:szCs w:val="20"/>
        </w:rPr>
        <w:t>Zamawiający zobowiązany jest do zapłaty Wykonawcy wynagrodzenia na pod</w:t>
      </w:r>
      <w:r w:rsidR="0052584C">
        <w:rPr>
          <w:sz w:val="20"/>
          <w:szCs w:val="20"/>
        </w:rPr>
        <w:t>stawie faktury VAT, wystawionej</w:t>
      </w:r>
      <w:r w:rsidR="00C97905">
        <w:rPr>
          <w:sz w:val="20"/>
          <w:szCs w:val="20"/>
        </w:rPr>
        <w:t xml:space="preserve"> po prawidłow</w:t>
      </w:r>
      <w:r w:rsidR="00394BA2">
        <w:rPr>
          <w:sz w:val="20"/>
          <w:szCs w:val="20"/>
        </w:rPr>
        <w:t>ym</w:t>
      </w:r>
      <w:r w:rsidR="00C97905">
        <w:rPr>
          <w:sz w:val="20"/>
          <w:szCs w:val="20"/>
        </w:rPr>
        <w:t xml:space="preserve"> </w:t>
      </w:r>
      <w:r w:rsidR="00394BA2">
        <w:rPr>
          <w:sz w:val="20"/>
          <w:szCs w:val="20"/>
        </w:rPr>
        <w:t>wykonaniu</w:t>
      </w:r>
      <w:r w:rsidR="00C97905">
        <w:rPr>
          <w:sz w:val="20"/>
          <w:szCs w:val="20"/>
        </w:rPr>
        <w:t xml:space="preserve"> Przedmiotu umowy</w:t>
      </w:r>
      <w:r w:rsidR="00394BA2">
        <w:rPr>
          <w:sz w:val="20"/>
          <w:szCs w:val="20"/>
        </w:rPr>
        <w:t xml:space="preserve"> i odebraniu go przez Zamawiającego</w:t>
      </w:r>
      <w:r w:rsidR="00C97905">
        <w:rPr>
          <w:sz w:val="20"/>
          <w:szCs w:val="20"/>
        </w:rPr>
        <w:t xml:space="preserve"> w terminie 14 dni od daty otrzymania faktury</w:t>
      </w:r>
      <w:r w:rsidRPr="00C97905">
        <w:rPr>
          <w:sz w:val="20"/>
          <w:szCs w:val="20"/>
        </w:rPr>
        <w:t xml:space="preserve">. </w:t>
      </w:r>
    </w:p>
    <w:p w14:paraId="47F22279" w14:textId="0F1690A7" w:rsidR="00D703F5" w:rsidRPr="008D7CE4" w:rsidRDefault="0052584C" w:rsidP="00C52110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contextualSpacing/>
        <w:jc w:val="both"/>
      </w:pPr>
      <w:r w:rsidRPr="0085152A">
        <w:t>Całkowita, nieprzekraczalna wartość umowy</w:t>
      </w:r>
      <w:r>
        <w:t xml:space="preserve"> wynosi</w:t>
      </w:r>
      <w:r w:rsidR="004B6D77" w:rsidRPr="008D7CE4">
        <w:t>:</w:t>
      </w:r>
    </w:p>
    <w:p w14:paraId="2F215E6A" w14:textId="77777777" w:rsidR="00D703F5" w:rsidRPr="008D7CE4" w:rsidRDefault="004B6D77" w:rsidP="00C52110">
      <w:pPr>
        <w:pStyle w:val="Akapitzlist"/>
        <w:tabs>
          <w:tab w:val="left" w:pos="0"/>
        </w:tabs>
        <w:ind w:left="0"/>
        <w:jc w:val="both"/>
      </w:pPr>
      <w:r w:rsidRPr="008D7CE4">
        <w:tab/>
        <w:t>netto:...................................zł., VAT...........................zł, brutto:................................zł.</w:t>
      </w:r>
    </w:p>
    <w:p w14:paraId="2E2FD5E9" w14:textId="06092686" w:rsidR="00D703F5" w:rsidRPr="008D7CE4" w:rsidRDefault="004B6D77" w:rsidP="00C52110">
      <w:pPr>
        <w:pStyle w:val="Akapitzlist"/>
        <w:tabs>
          <w:tab w:val="left" w:pos="0"/>
        </w:tabs>
        <w:ind w:left="0"/>
        <w:jc w:val="both"/>
      </w:pPr>
      <w:r w:rsidRPr="008D7CE4">
        <w:t>Słownie brutto:..............................................................................................zł</w:t>
      </w:r>
    </w:p>
    <w:p w14:paraId="7400DB16" w14:textId="5C276A7E" w:rsidR="00F36036" w:rsidRPr="00C97905" w:rsidRDefault="00C97905" w:rsidP="00C52110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</w:pPr>
      <w:r w:rsidRPr="00C97905">
        <w:t>Kwota, o której mowa w ust. 2 obejmuje wszystkie koszty sprzedaży, dostawy i montażu przedmiotu umowy, w tym m.in.:</w:t>
      </w:r>
    </w:p>
    <w:p w14:paraId="53897A58" w14:textId="7EFE6836" w:rsidR="00C97905" w:rsidRDefault="00C97905" w:rsidP="00C52110">
      <w:pPr>
        <w:pStyle w:val="Akapitzlist"/>
        <w:tabs>
          <w:tab w:val="left" w:pos="426"/>
          <w:tab w:val="left" w:pos="7655"/>
        </w:tabs>
        <w:ind w:left="284"/>
        <w:jc w:val="both"/>
      </w:pPr>
      <w:r>
        <w:t xml:space="preserve">-wartość Przedmiotu umowy, </w:t>
      </w:r>
    </w:p>
    <w:p w14:paraId="00F0D7E2" w14:textId="2F96BAE2" w:rsidR="00C97905" w:rsidRDefault="00C97905" w:rsidP="00C52110">
      <w:pPr>
        <w:pStyle w:val="Akapitzlist"/>
        <w:tabs>
          <w:tab w:val="left" w:pos="426"/>
          <w:tab w:val="left" w:pos="7655"/>
        </w:tabs>
        <w:ind w:left="284"/>
        <w:jc w:val="both"/>
      </w:pPr>
      <w:r>
        <w:t>-koszty transportu zagranicznego i krajowego,</w:t>
      </w:r>
    </w:p>
    <w:p w14:paraId="448C44C5" w14:textId="6C187024" w:rsidR="00C97905" w:rsidRDefault="00C97905" w:rsidP="00C52110">
      <w:pPr>
        <w:pStyle w:val="Akapitzlist"/>
        <w:tabs>
          <w:tab w:val="left" w:pos="426"/>
          <w:tab w:val="left" w:pos="7655"/>
        </w:tabs>
        <w:ind w:left="284"/>
        <w:jc w:val="both"/>
      </w:pPr>
      <w:r>
        <w:t>-ubezpieczenie Przedmiotu za granicą i w kraju do czasu przekazania Zamawiającemu,</w:t>
      </w:r>
    </w:p>
    <w:p w14:paraId="0093040D" w14:textId="649696E3" w:rsidR="00C97905" w:rsidRDefault="00C97905" w:rsidP="00C52110">
      <w:pPr>
        <w:pStyle w:val="Akapitzlist"/>
        <w:tabs>
          <w:tab w:val="left" w:pos="426"/>
          <w:tab w:val="left" w:pos="7655"/>
        </w:tabs>
        <w:ind w:left="284"/>
        <w:jc w:val="both"/>
      </w:pPr>
      <w:r>
        <w:t>-wszelkie koszty odprawy celnej, cło, podatek VAT.</w:t>
      </w:r>
    </w:p>
    <w:p w14:paraId="1CD520FA" w14:textId="6A628E25" w:rsidR="00D703F5" w:rsidRDefault="00C97905" w:rsidP="00C52110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 xml:space="preserve">Wartość umowy nie może ulec podwyższeniu podczas trwania niniejszej umowy z wyjątkiem przypadku zmiany </w:t>
      </w:r>
      <w:r w:rsidR="00C52110">
        <w:t>podatku      VAT, która w ramach niniejszej umowy następuje z dniem wejścia w życie aktu prawnego zmieniającego stawkę.</w:t>
      </w:r>
    </w:p>
    <w:p w14:paraId="6E7AA9FD" w14:textId="41DE7074" w:rsidR="00394BA2" w:rsidRDefault="00394BA2" w:rsidP="00394BA2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394BA2">
        <w:t xml:space="preserve"> Wykonawca oświadcza, że rachunek bankowy wskazany w fakturze jest rachunkiem  rozliczeniowym, o którym mowa </w:t>
      </w:r>
      <w:r>
        <w:t xml:space="preserve">                </w:t>
      </w:r>
      <w:r w:rsidRPr="00394BA2">
        <w:t>w art. 49 ust. 1 pkt 1 Prawa bankowego lub imiennym   rachunkiem w spółdzielczej kasie oszczędnościowo-kredytowej , dla którego jest</w:t>
      </w:r>
      <w:r>
        <w:t xml:space="preserve"> </w:t>
      </w:r>
      <w:r w:rsidRPr="00394BA2">
        <w:t>prowadzony rachunek VAT oraz który znajduje się w wykazie podmiotów  zarejestrowanych jako podatnicy VAT</w:t>
      </w:r>
      <w:r>
        <w:t xml:space="preserve"> </w:t>
      </w:r>
      <w:r w:rsidRPr="00394BA2">
        <w:t>o którym mowa w art. 96b ust. 1 ustawy o podatku</w:t>
      </w:r>
      <w:r>
        <w:t xml:space="preserve"> </w:t>
      </w:r>
      <w:r w:rsidRPr="00394BA2">
        <w:t>od towarów i usług.</w:t>
      </w:r>
    </w:p>
    <w:p w14:paraId="4E55D313" w14:textId="203179A0" w:rsidR="00394BA2" w:rsidRDefault="00394BA2" w:rsidP="00394BA2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394BA2">
        <w:lastRenderedPageBreak/>
        <w:t>Zamawiający zastrzega, że jeśli na dzień płatności wskazany rachunek nie będzie  znajdował się  wykazie podmiotów zarejestrowanych jako podatnicy VAT, o którym mowa w art. 96b</w:t>
      </w:r>
      <w:r>
        <w:t xml:space="preserve"> </w:t>
      </w:r>
      <w:r w:rsidRPr="00394BA2">
        <w:t>ust. 1 ustawy o  podatku od towarów i usług, płatność zostanie wstrzymana bez prawa Wykonawcy do odsetek za ewentualne opóźnienie w zapłacie.</w:t>
      </w:r>
    </w:p>
    <w:p w14:paraId="4250628A" w14:textId="378BA1A7" w:rsidR="00394BA2" w:rsidRPr="00394BA2" w:rsidRDefault="00394BA2" w:rsidP="00394BA2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394BA2">
        <w:t>Za termin zapłaty przyjmuje się dzień obciążenia rachunku bankowego Zamawiającego.</w:t>
      </w:r>
    </w:p>
    <w:p w14:paraId="46B24D17" w14:textId="77777777" w:rsidR="00394BA2" w:rsidRDefault="00394BA2" w:rsidP="00394BA2">
      <w:pPr>
        <w:tabs>
          <w:tab w:val="left" w:pos="284"/>
        </w:tabs>
        <w:jc w:val="both"/>
      </w:pPr>
    </w:p>
    <w:p w14:paraId="312A9C43" w14:textId="0A0DA762" w:rsidR="00C52110" w:rsidRDefault="00C52110">
      <w:pPr>
        <w:suppressLineNumbers/>
        <w:ind w:left="426" w:hanging="426"/>
        <w:jc w:val="center"/>
        <w:rPr>
          <w:b/>
          <w:bCs/>
          <w:sz w:val="20"/>
          <w:szCs w:val="20"/>
        </w:rPr>
      </w:pPr>
    </w:p>
    <w:p w14:paraId="48DB0011" w14:textId="119EA0A7" w:rsidR="00C52110" w:rsidRPr="00C52110" w:rsidRDefault="00C52110">
      <w:pPr>
        <w:suppressLineNumbers/>
        <w:ind w:left="426" w:hanging="426"/>
        <w:jc w:val="center"/>
        <w:rPr>
          <w:b/>
          <w:bCs/>
          <w:sz w:val="20"/>
          <w:szCs w:val="20"/>
        </w:rPr>
      </w:pPr>
      <w:r w:rsidRPr="00C52110">
        <w:rPr>
          <w:b/>
          <w:bCs/>
          <w:sz w:val="20"/>
          <w:szCs w:val="20"/>
        </w:rPr>
        <w:t>Kary umowne</w:t>
      </w:r>
    </w:p>
    <w:p w14:paraId="375EE4D2" w14:textId="2F56D4B3" w:rsidR="00D703F5" w:rsidRPr="00C52110" w:rsidRDefault="004B6D77">
      <w:pPr>
        <w:suppressLineNumbers/>
        <w:ind w:left="426" w:hanging="426"/>
        <w:jc w:val="center"/>
        <w:rPr>
          <w:b/>
          <w:bCs/>
          <w:sz w:val="20"/>
          <w:szCs w:val="20"/>
        </w:rPr>
      </w:pPr>
      <w:r w:rsidRPr="00C52110">
        <w:rPr>
          <w:b/>
          <w:bCs/>
          <w:sz w:val="20"/>
          <w:szCs w:val="20"/>
        </w:rPr>
        <w:t xml:space="preserve">§ </w:t>
      </w:r>
      <w:r w:rsidR="00563D21" w:rsidRPr="00C52110">
        <w:rPr>
          <w:b/>
          <w:bCs/>
          <w:sz w:val="20"/>
          <w:szCs w:val="20"/>
        </w:rPr>
        <w:t>4</w:t>
      </w:r>
    </w:p>
    <w:p w14:paraId="5BDEC2B0" w14:textId="12AFA875" w:rsidR="000F01F7" w:rsidRDefault="000F01F7" w:rsidP="000F01F7">
      <w:pPr>
        <w:pStyle w:val="Akapitzlist"/>
        <w:numPr>
          <w:ilvl w:val="2"/>
          <w:numId w:val="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8" w:line="276" w:lineRule="auto"/>
        <w:ind w:left="0" w:firstLine="0"/>
        <w:jc w:val="both"/>
        <w:rPr>
          <w:rFonts w:eastAsia="SimSun"/>
          <w:color w:val="000000"/>
          <w:lang w:eastAsia="zh-CN"/>
        </w:rPr>
      </w:pPr>
      <w:r w:rsidRPr="000F01F7">
        <w:rPr>
          <w:rFonts w:eastAsia="SimSun"/>
          <w:color w:val="000000"/>
          <w:lang w:eastAsia="zh-CN"/>
        </w:rPr>
        <w:t xml:space="preserve">Ustala się odpowiedzialność Wykonawcy za niewykonanie lub nienależyte wykonanie umowy poprzez zapłatę kar umownych: </w:t>
      </w:r>
    </w:p>
    <w:p w14:paraId="6AD57B0B" w14:textId="22060F44" w:rsidR="000F01F7" w:rsidRDefault="000F01F7" w:rsidP="000F01F7">
      <w:pPr>
        <w:pStyle w:val="Akapitzlist"/>
        <w:numPr>
          <w:ilvl w:val="1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8" w:line="276" w:lineRule="auto"/>
        <w:ind w:left="284" w:firstLine="0"/>
        <w:jc w:val="both"/>
        <w:rPr>
          <w:rFonts w:eastAsia="SimSun"/>
          <w:color w:val="000000"/>
          <w:lang w:eastAsia="zh-CN"/>
        </w:rPr>
      </w:pPr>
      <w:r w:rsidRPr="000F01F7">
        <w:rPr>
          <w:rFonts w:eastAsia="SimSun"/>
          <w:color w:val="000000"/>
          <w:lang w:eastAsia="zh-CN"/>
        </w:rPr>
        <w:t xml:space="preserve">w przypadku nieuzasadnionego odstąpienia od umowy przez Wykonawcę, Wykonawca zapłaci Zamawiającemu karę umowną w wysokości 20 % wynagrodzenia brutto, o którym mowa w § 3 ust. 2 niniejszej umowy; </w:t>
      </w:r>
    </w:p>
    <w:p w14:paraId="0EA2F9E1" w14:textId="7677382E" w:rsidR="000F01F7" w:rsidRPr="000F01F7" w:rsidRDefault="000F01F7" w:rsidP="000F01F7">
      <w:pPr>
        <w:pStyle w:val="Akapitzlist"/>
        <w:numPr>
          <w:ilvl w:val="1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8" w:line="276" w:lineRule="auto"/>
        <w:ind w:left="284" w:firstLine="0"/>
        <w:jc w:val="both"/>
        <w:rPr>
          <w:rFonts w:eastAsia="SimSun"/>
          <w:color w:val="000000"/>
          <w:lang w:eastAsia="zh-CN"/>
        </w:rPr>
      </w:pPr>
      <w:r w:rsidRPr="000F01F7">
        <w:rPr>
          <w:rFonts w:eastAsia="SimSun"/>
          <w:color w:val="auto"/>
          <w:lang w:eastAsia="zh-CN"/>
        </w:rPr>
        <w:t xml:space="preserve">w przypadku odstąpienia od umowy przez Zamawiającego z winy Wykonawcy, Wykonawca zapłaci Zamawiającemu karę umowną w wysokości 20% wynagrodzenia brutto, o którym mowa w § 3 ust. 2 niniejszej umowy; </w:t>
      </w:r>
    </w:p>
    <w:p w14:paraId="1D58E217" w14:textId="4C7E844D" w:rsidR="000F01F7" w:rsidRPr="000F01F7" w:rsidRDefault="000F01F7" w:rsidP="000F01F7">
      <w:pPr>
        <w:pStyle w:val="Akapitzlist"/>
        <w:numPr>
          <w:ilvl w:val="1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8" w:line="276" w:lineRule="auto"/>
        <w:ind w:left="284" w:firstLine="0"/>
        <w:jc w:val="both"/>
        <w:rPr>
          <w:rFonts w:eastAsia="SimSun"/>
          <w:color w:val="000000"/>
          <w:lang w:eastAsia="zh-CN"/>
        </w:rPr>
      </w:pPr>
      <w:r w:rsidRPr="000F01F7">
        <w:rPr>
          <w:rFonts w:eastAsia="SimSun"/>
          <w:color w:val="auto"/>
          <w:lang w:eastAsia="zh-CN"/>
        </w:rPr>
        <w:t xml:space="preserve"> w przypadku przekroczenia terminu dostawy, o którym mowa w § 2 ust. 1, Wykonawca zapłaci Zamawiającemu karę umowną za każdy dzień zwłoki w wysokości 0,25 % wartości niezrealizowanego zamówienia; </w:t>
      </w:r>
    </w:p>
    <w:p w14:paraId="1F0E8A54" w14:textId="07B9B340" w:rsidR="000F01F7" w:rsidRPr="000F01F7" w:rsidRDefault="000F01F7" w:rsidP="000F01F7">
      <w:pPr>
        <w:suppressAutoHyphens w:val="0"/>
        <w:autoSpaceDE w:val="0"/>
        <w:autoSpaceDN w:val="0"/>
        <w:adjustRightInd w:val="0"/>
        <w:spacing w:after="8"/>
        <w:jc w:val="both"/>
        <w:rPr>
          <w:rFonts w:eastAsia="SimSun"/>
          <w:color w:val="auto"/>
          <w:sz w:val="20"/>
          <w:szCs w:val="20"/>
          <w:lang w:eastAsia="zh-CN"/>
        </w:rPr>
      </w:pPr>
      <w:r w:rsidRPr="000F01F7">
        <w:rPr>
          <w:rFonts w:eastAsia="SimSun"/>
          <w:color w:val="auto"/>
          <w:sz w:val="20"/>
          <w:szCs w:val="20"/>
          <w:lang w:eastAsia="zh-CN"/>
        </w:rPr>
        <w:t xml:space="preserve">2. Zamawiającemu przysługuje prawo dochodzenia odszkodowania uzupełniającego, gdy kara nie pokrywa rzeczywiście poniesionej straty. </w:t>
      </w:r>
    </w:p>
    <w:p w14:paraId="0BDD69E6" w14:textId="26DCD92A" w:rsidR="000F01F7" w:rsidRPr="000F01F7" w:rsidRDefault="004A698E" w:rsidP="000F01F7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4A698E">
        <w:rPr>
          <w:rFonts w:eastAsia="SimSun"/>
          <w:color w:val="auto"/>
          <w:sz w:val="20"/>
          <w:szCs w:val="20"/>
          <w:lang w:eastAsia="zh-CN"/>
        </w:rPr>
        <w:t>3</w:t>
      </w:r>
      <w:r w:rsidR="000F01F7" w:rsidRPr="000F01F7">
        <w:rPr>
          <w:rFonts w:eastAsia="SimSun"/>
          <w:color w:val="auto"/>
          <w:sz w:val="20"/>
          <w:szCs w:val="20"/>
          <w:lang w:eastAsia="zh-CN"/>
        </w:rPr>
        <w:t>. W razie opóźnienia się przez Wykonawcy z podjęciem naprawy urządzenia w okresie gwarancji Zamawiający zleci naprawę podmiotowi trzeciemu, a jej kosztami obciąży Wykonawcę</w:t>
      </w:r>
      <w:r w:rsidRPr="004A698E">
        <w:rPr>
          <w:rFonts w:eastAsia="SimSun"/>
          <w:color w:val="auto"/>
          <w:sz w:val="20"/>
          <w:szCs w:val="20"/>
          <w:lang w:eastAsia="zh-CN"/>
        </w:rPr>
        <w:t xml:space="preserve">. </w:t>
      </w:r>
    </w:p>
    <w:p w14:paraId="13ADBEED" w14:textId="0A912D90" w:rsidR="00D703F5" w:rsidRDefault="00D703F5" w:rsidP="004A698E">
      <w:pPr>
        <w:suppressLineNumbers/>
        <w:rPr>
          <w:sz w:val="20"/>
          <w:szCs w:val="20"/>
        </w:rPr>
      </w:pPr>
    </w:p>
    <w:p w14:paraId="7E8DAAD3" w14:textId="3886381F" w:rsidR="004A698E" w:rsidRPr="004A698E" w:rsidRDefault="004A698E" w:rsidP="004A698E">
      <w:pPr>
        <w:suppressLineNumbers/>
        <w:jc w:val="center"/>
        <w:rPr>
          <w:b/>
          <w:bCs/>
          <w:sz w:val="20"/>
          <w:szCs w:val="20"/>
        </w:rPr>
      </w:pPr>
      <w:r w:rsidRPr="004A698E">
        <w:rPr>
          <w:b/>
          <w:bCs/>
          <w:sz w:val="20"/>
          <w:szCs w:val="20"/>
        </w:rPr>
        <w:t>Gwarancja i serwis</w:t>
      </w:r>
    </w:p>
    <w:p w14:paraId="0B824DC3" w14:textId="7047B900" w:rsidR="00D703F5" w:rsidRPr="008D7CE4" w:rsidRDefault="004B6D77">
      <w:pPr>
        <w:suppressLineNumbers/>
        <w:ind w:left="426" w:hanging="426"/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 xml:space="preserve">§ </w:t>
      </w:r>
      <w:r w:rsidR="004A698E">
        <w:rPr>
          <w:b/>
          <w:bCs/>
          <w:sz w:val="20"/>
          <w:szCs w:val="20"/>
        </w:rPr>
        <w:t>5</w:t>
      </w:r>
    </w:p>
    <w:p w14:paraId="61A2C4AC" w14:textId="7F078F13" w:rsidR="00D703F5" w:rsidRDefault="004A698E" w:rsidP="004A698E">
      <w:pPr>
        <w:pStyle w:val="Akapitzlist"/>
        <w:numPr>
          <w:ilvl w:val="3"/>
          <w:numId w:val="6"/>
        </w:numPr>
        <w:suppressLineNumbers/>
        <w:tabs>
          <w:tab w:val="left" w:pos="284"/>
        </w:tabs>
        <w:ind w:left="0" w:firstLine="0"/>
        <w:jc w:val="both"/>
      </w:pPr>
      <w:r>
        <w:t>Wykonawca zobowiązuje się dostarczyć przedmiot umowy fabrycznie nowy, wolny od wad.</w:t>
      </w:r>
    </w:p>
    <w:p w14:paraId="6008D1CC" w14:textId="7EF0A9DD" w:rsidR="004A698E" w:rsidRDefault="004A698E" w:rsidP="004A698E">
      <w:pPr>
        <w:pStyle w:val="Akapitzlist"/>
        <w:numPr>
          <w:ilvl w:val="3"/>
          <w:numId w:val="6"/>
        </w:numPr>
        <w:suppressLineNumbers/>
        <w:tabs>
          <w:tab w:val="left" w:pos="284"/>
        </w:tabs>
        <w:ind w:left="0" w:firstLine="0"/>
        <w:jc w:val="both"/>
      </w:pPr>
      <w:r>
        <w:t>Wykonawca udziela gwarancji na dostarczony przedmiot umowy na okres …</w:t>
      </w:r>
      <w:r w:rsidR="00394BA2">
        <w:t>….</w:t>
      </w:r>
      <w:r>
        <w:t xml:space="preserve"> miesięcy.</w:t>
      </w:r>
    </w:p>
    <w:p w14:paraId="29718097" w14:textId="72572594" w:rsidR="004A698E" w:rsidRDefault="004A698E" w:rsidP="004A698E">
      <w:pPr>
        <w:pStyle w:val="Akapitzlist"/>
        <w:numPr>
          <w:ilvl w:val="3"/>
          <w:numId w:val="6"/>
        </w:numPr>
        <w:suppressLineNumbers/>
        <w:tabs>
          <w:tab w:val="left" w:pos="284"/>
        </w:tabs>
        <w:ind w:left="0" w:firstLine="0"/>
        <w:jc w:val="both"/>
      </w:pPr>
      <w:r>
        <w:t xml:space="preserve">Okres </w:t>
      </w:r>
      <w:r w:rsidR="008D5E1B">
        <w:t>gwarancji liczony jest od dnia podpisania przez strony protokołu odbioru.</w:t>
      </w:r>
    </w:p>
    <w:p w14:paraId="1449A15E" w14:textId="503A2F9D" w:rsidR="008D5E1B" w:rsidRDefault="008D5E1B" w:rsidP="004A698E">
      <w:pPr>
        <w:pStyle w:val="Akapitzlist"/>
        <w:numPr>
          <w:ilvl w:val="3"/>
          <w:numId w:val="6"/>
        </w:numPr>
        <w:suppressLineNumbers/>
        <w:tabs>
          <w:tab w:val="left" w:pos="284"/>
        </w:tabs>
        <w:ind w:left="0" w:firstLine="0"/>
        <w:jc w:val="both"/>
      </w:pPr>
      <w:r>
        <w:t>Warunki gwarancji:</w:t>
      </w:r>
    </w:p>
    <w:p w14:paraId="6D961BF1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a) w przypadku wykrycia wad Wykonawca podejmie działania zmierzające do jej usunięcia w czasie nie dłuższym niż 48 godzin od chwili dokonania zgłoszenia za pomocą: </w:t>
      </w:r>
    </w:p>
    <w:p w14:paraId="28629EC6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telefonicznie na nr …………………………………, </w:t>
      </w:r>
    </w:p>
    <w:p w14:paraId="6A71ECD1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za pomocą poczty elektronicznej na adres: …………………………………………, </w:t>
      </w:r>
    </w:p>
    <w:p w14:paraId="2F96F46E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pisemnie na adres: …………………………………………………… </w:t>
      </w:r>
    </w:p>
    <w:p w14:paraId="4D2BE605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b) Wykonawca usunie wady na swój wyłączny koszt w odpowiednim, wyznaczonym przez Zamawiającego terminie, jaki jest wymagany dla ich usunięcia przy dochowaniu należytej staranności wymaganej od przedsiębiorcy, </w:t>
      </w:r>
    </w:p>
    <w:p w14:paraId="0D1DD4B3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jc w:val="both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w przypadku nie usunięcia wad przez Wykonawcę w uzgodnionym terminie, wady usunie Zamawiający, obciążając pełnymi kosztami ich usunięcia Wykonawcę. Wszystkie udokumentowane koszty poniesione przez Zamawiającego z tego tytułu zostaną zapłacone Zamawiającemu przez Wykonawcę. Niezależnie od tego Zamawiający ma prawo naliczenia kar umownych określonych w niniejszej umowie, </w:t>
      </w:r>
    </w:p>
    <w:p w14:paraId="4C758F13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spacing w:after="8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c) W przypadku wymiany poszczególnego elementu okres gwarancji biegnie na nowo. Przedłużenie okresu gwarancji jakości odbywa się na zasadach określonych w kodeksie cywilnym. </w:t>
      </w:r>
    </w:p>
    <w:p w14:paraId="54FEA0A5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spacing w:after="8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5. Jeżeli w wykonaniu obowiązku Wykonawca wymienił towar na nowy i wolny od wad albo dokonał istotnych napraw przedmiotu zamówienia, termin gwarancji biegnie na nowo od chwili wydania rzeczy wolnej od wad. </w:t>
      </w:r>
    </w:p>
    <w:p w14:paraId="4765C47D" w14:textId="77777777" w:rsidR="008D5E1B" w:rsidRPr="008D5E1B" w:rsidRDefault="008D5E1B" w:rsidP="008D5E1B">
      <w:pPr>
        <w:suppressAutoHyphens w:val="0"/>
        <w:autoSpaceDE w:val="0"/>
        <w:autoSpaceDN w:val="0"/>
        <w:adjustRightInd w:val="0"/>
        <w:rPr>
          <w:rFonts w:eastAsia="SimSun"/>
          <w:color w:val="auto"/>
          <w:sz w:val="20"/>
          <w:szCs w:val="20"/>
          <w:lang w:eastAsia="zh-CN"/>
        </w:rPr>
      </w:pPr>
      <w:r w:rsidRPr="008D5E1B">
        <w:rPr>
          <w:rFonts w:eastAsia="SimSun"/>
          <w:color w:val="auto"/>
          <w:sz w:val="20"/>
          <w:szCs w:val="20"/>
          <w:lang w:eastAsia="zh-CN"/>
        </w:rPr>
        <w:t xml:space="preserve">6. Wszystkie koszty napraw, usuwania usterek i awarii przedmiotu umowy w okresie gwarancji ponosi Wykonawca. </w:t>
      </w:r>
    </w:p>
    <w:p w14:paraId="3C30D325" w14:textId="3821171C" w:rsidR="004A698E" w:rsidRDefault="004A698E" w:rsidP="004A698E">
      <w:pPr>
        <w:suppressLineNumbers/>
        <w:jc w:val="both"/>
      </w:pPr>
    </w:p>
    <w:p w14:paraId="6880551A" w14:textId="600E957B" w:rsidR="004A698E" w:rsidRPr="00F923BF" w:rsidRDefault="00F923BF" w:rsidP="00F923BF">
      <w:pPr>
        <w:suppressLineNumbers/>
        <w:jc w:val="center"/>
        <w:rPr>
          <w:b/>
          <w:bCs/>
          <w:sz w:val="20"/>
          <w:szCs w:val="20"/>
        </w:rPr>
      </w:pPr>
      <w:r w:rsidRPr="00F923BF">
        <w:rPr>
          <w:b/>
          <w:bCs/>
          <w:sz w:val="20"/>
          <w:szCs w:val="20"/>
        </w:rPr>
        <w:t>Rozwiązanie umowy</w:t>
      </w:r>
    </w:p>
    <w:p w14:paraId="3C5FF345" w14:textId="4B0320CA" w:rsidR="00D703F5" w:rsidRPr="008D7CE4" w:rsidRDefault="004B6D77">
      <w:pPr>
        <w:suppressLineNumbers/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 xml:space="preserve">§ </w:t>
      </w:r>
      <w:r w:rsidR="00F923BF">
        <w:rPr>
          <w:b/>
          <w:bCs/>
          <w:sz w:val="20"/>
          <w:szCs w:val="20"/>
        </w:rPr>
        <w:t>6</w:t>
      </w:r>
    </w:p>
    <w:p w14:paraId="4804706A" w14:textId="77777777" w:rsidR="00D703F5" w:rsidRPr="008D7CE4" w:rsidRDefault="004B6D77">
      <w:pPr>
        <w:pStyle w:val="Akapitzlist1"/>
        <w:numPr>
          <w:ilvl w:val="0"/>
          <w:numId w:val="11"/>
        </w:numPr>
        <w:spacing w:after="0"/>
        <w:ind w:left="284" w:hanging="284"/>
        <w:jc w:val="both"/>
      </w:pPr>
      <w:r w:rsidRPr="008D7CE4">
        <w:t>Rozwiązanie umowy przez którąkolwiek ze Stron może nastąpić wyłącznie z zachowaniem formy pisemnej pod rygorem nieważności.</w:t>
      </w:r>
    </w:p>
    <w:p w14:paraId="6D595DE2" w14:textId="79D2F2D0" w:rsidR="00D703F5" w:rsidRPr="008D7CE4" w:rsidRDefault="004B6D77">
      <w:pPr>
        <w:pStyle w:val="Akapitzlist1"/>
        <w:numPr>
          <w:ilvl w:val="0"/>
          <w:numId w:val="11"/>
        </w:numPr>
        <w:spacing w:after="0"/>
        <w:ind w:left="284" w:hanging="284"/>
        <w:jc w:val="both"/>
      </w:pPr>
      <w:r w:rsidRPr="008D7CE4">
        <w:t>Zamawiającemu przysługuje prawo rozwiązania umowy bez wypowiedzenia w następujący</w:t>
      </w:r>
      <w:r w:rsidR="00026504">
        <w:t>m</w:t>
      </w:r>
      <w:r w:rsidRPr="008D7CE4">
        <w:t xml:space="preserve"> przypadk</w:t>
      </w:r>
      <w:r w:rsidR="00026504">
        <w:t>u</w:t>
      </w:r>
      <w:r w:rsidRPr="008D7CE4">
        <w:t>:</w:t>
      </w:r>
    </w:p>
    <w:p w14:paraId="52674A13" w14:textId="0E457D22" w:rsidR="00D703F5" w:rsidRPr="00563D21" w:rsidRDefault="004B6D77" w:rsidP="00563D21">
      <w:pPr>
        <w:pStyle w:val="Akapitzlist1"/>
        <w:numPr>
          <w:ilvl w:val="0"/>
          <w:numId w:val="12"/>
        </w:numPr>
        <w:spacing w:after="0"/>
        <w:ind w:hanging="294"/>
        <w:jc w:val="both"/>
      </w:pPr>
      <w:r w:rsidRPr="008D7CE4">
        <w:t xml:space="preserve">w przypadku niewykonania przedmiotu umowy w ciągu 7 dni roboczych od upływu terminu, o którym mowa w </w:t>
      </w:r>
      <w:r w:rsidRPr="008D7CE4">
        <w:rPr>
          <w:color w:val="000000"/>
        </w:rPr>
        <w:t>§ 2 ust. 1 niniejszej umowy,</w:t>
      </w:r>
    </w:p>
    <w:p w14:paraId="5DBD3484" w14:textId="520DC870" w:rsidR="0011681A" w:rsidRDefault="0011681A">
      <w:pPr>
        <w:tabs>
          <w:tab w:val="left" w:pos="360"/>
        </w:tabs>
        <w:rPr>
          <w:b/>
          <w:bCs/>
          <w:sz w:val="20"/>
          <w:szCs w:val="20"/>
        </w:rPr>
      </w:pPr>
    </w:p>
    <w:p w14:paraId="75CF4F78" w14:textId="2D28A62E" w:rsidR="00F923BF" w:rsidRDefault="00F923BF">
      <w:pPr>
        <w:tabs>
          <w:tab w:val="left" w:pos="360"/>
        </w:tabs>
        <w:rPr>
          <w:b/>
          <w:bCs/>
          <w:sz w:val="20"/>
          <w:szCs w:val="20"/>
        </w:rPr>
      </w:pPr>
    </w:p>
    <w:p w14:paraId="2763FE45" w14:textId="5F586807" w:rsidR="00F923BF" w:rsidRPr="008D7CE4" w:rsidRDefault="00F923BF" w:rsidP="00F923BF">
      <w:pPr>
        <w:tabs>
          <w:tab w:val="left" w:pos="360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Pozostałe postanowienia umowy</w:t>
      </w:r>
    </w:p>
    <w:p w14:paraId="5F919E08" w14:textId="38CE33A7" w:rsidR="00D703F5" w:rsidRPr="008D7CE4" w:rsidRDefault="004B6D77">
      <w:pPr>
        <w:tabs>
          <w:tab w:val="left" w:pos="360"/>
        </w:tabs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 xml:space="preserve">§ </w:t>
      </w:r>
      <w:r w:rsidR="00F923BF">
        <w:rPr>
          <w:b/>
          <w:bCs/>
          <w:sz w:val="20"/>
          <w:szCs w:val="20"/>
        </w:rPr>
        <w:t>7</w:t>
      </w:r>
    </w:p>
    <w:p w14:paraId="70687EA8" w14:textId="77777777" w:rsidR="00D703F5" w:rsidRPr="008D7CE4" w:rsidRDefault="004B6D77">
      <w:pPr>
        <w:tabs>
          <w:tab w:val="left" w:pos="360"/>
        </w:tabs>
        <w:rPr>
          <w:sz w:val="20"/>
          <w:szCs w:val="20"/>
        </w:rPr>
      </w:pPr>
      <w:r w:rsidRPr="008D7CE4">
        <w:rPr>
          <w:sz w:val="20"/>
          <w:szCs w:val="20"/>
        </w:rPr>
        <w:t xml:space="preserve">Wykonawca nie może przenieść praw i obowiązków wynikających z niniejszej umowy na rzecz osób trzecich bez zgody wyrażonej przez Zamawiającego na piśmie – pod rygorem nieważności. </w:t>
      </w:r>
    </w:p>
    <w:p w14:paraId="1753E311" w14:textId="77777777" w:rsidR="00D703F5" w:rsidRPr="008D7CE4" w:rsidRDefault="00D703F5">
      <w:pPr>
        <w:tabs>
          <w:tab w:val="left" w:pos="360"/>
        </w:tabs>
        <w:rPr>
          <w:sz w:val="20"/>
          <w:szCs w:val="20"/>
        </w:rPr>
      </w:pPr>
    </w:p>
    <w:p w14:paraId="083ABC0D" w14:textId="7992F930" w:rsidR="00D703F5" w:rsidRPr="008D7CE4" w:rsidRDefault="004B6D77">
      <w:pPr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 xml:space="preserve">§ </w:t>
      </w:r>
      <w:r w:rsidR="00F923BF">
        <w:rPr>
          <w:b/>
          <w:bCs/>
          <w:sz w:val="20"/>
          <w:szCs w:val="20"/>
        </w:rPr>
        <w:t>8</w:t>
      </w:r>
    </w:p>
    <w:p w14:paraId="504CED07" w14:textId="77777777" w:rsidR="00D703F5" w:rsidRPr="008D7CE4" w:rsidRDefault="004B6D77">
      <w:pPr>
        <w:jc w:val="both"/>
        <w:rPr>
          <w:sz w:val="20"/>
          <w:szCs w:val="20"/>
        </w:rPr>
      </w:pPr>
      <w:r w:rsidRPr="008D7CE4">
        <w:rPr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                        </w:t>
      </w:r>
      <w:r w:rsidRPr="008D7CE4">
        <w:rPr>
          <w:sz w:val="20"/>
          <w:szCs w:val="20"/>
        </w:rPr>
        <w:lastRenderedPageBreak/>
        <w:t>od powzięcia wiadomości, w takim przypadku Wykonawca może jedynie żądać wynagrodzenia należnego mu z tytułu wykonania części umowy.</w:t>
      </w:r>
    </w:p>
    <w:p w14:paraId="322E0920" w14:textId="77777777" w:rsidR="00D703F5" w:rsidRPr="008D7CE4" w:rsidRDefault="00D703F5">
      <w:pPr>
        <w:jc w:val="center"/>
        <w:rPr>
          <w:b/>
          <w:bCs/>
          <w:sz w:val="20"/>
          <w:szCs w:val="20"/>
        </w:rPr>
      </w:pPr>
    </w:p>
    <w:p w14:paraId="2B20D376" w14:textId="2E57AF30" w:rsidR="00D703F5" w:rsidRPr="008D7CE4" w:rsidRDefault="004B6D77">
      <w:pPr>
        <w:jc w:val="center"/>
        <w:rPr>
          <w:sz w:val="20"/>
          <w:szCs w:val="20"/>
        </w:rPr>
      </w:pPr>
      <w:r w:rsidRPr="008D7CE4">
        <w:rPr>
          <w:b/>
          <w:bCs/>
          <w:sz w:val="20"/>
          <w:szCs w:val="20"/>
        </w:rPr>
        <w:t xml:space="preserve">§ </w:t>
      </w:r>
      <w:r w:rsidR="00F923BF">
        <w:rPr>
          <w:b/>
          <w:bCs/>
          <w:sz w:val="20"/>
          <w:szCs w:val="20"/>
        </w:rPr>
        <w:t>9</w:t>
      </w:r>
    </w:p>
    <w:p w14:paraId="255D309B" w14:textId="77777777" w:rsidR="00D703F5" w:rsidRPr="008D7CE4" w:rsidRDefault="004B6D77">
      <w:pPr>
        <w:jc w:val="both"/>
        <w:rPr>
          <w:sz w:val="20"/>
          <w:szCs w:val="20"/>
        </w:rPr>
      </w:pPr>
      <w:r w:rsidRPr="008D7CE4">
        <w:rPr>
          <w:sz w:val="20"/>
          <w:szCs w:val="20"/>
        </w:rPr>
        <w:t>Strony zobowiązane są do wzajemnego nie ujawniania informacji stanowiących tajemnicę przedsiębiorstwa, w szczególności poprzez nie ujawnianie do osób trzecich i wiadomości publicznej informacji technicznych, technologicznych, organizacyjnych przedsiębiorstwa oraz innych mających wartość gospodarczą. Strony zobowiązane są również do zachowania poufności wszystkich informacji i okoliczności związanych z przedmiotową umową, jak również wszelkiej dokumentacji i materiałów uzyskanych w związku z realizacją umowy. Zachowanie poufności obejmuje również okres po zakończeniu obowiązywania umowy.</w:t>
      </w:r>
    </w:p>
    <w:p w14:paraId="031E82E1" w14:textId="77777777" w:rsidR="00D703F5" w:rsidRPr="008D7CE4" w:rsidRDefault="00D703F5">
      <w:pPr>
        <w:jc w:val="both"/>
        <w:rPr>
          <w:sz w:val="20"/>
          <w:szCs w:val="20"/>
        </w:rPr>
      </w:pPr>
    </w:p>
    <w:p w14:paraId="477140DB" w14:textId="232F34A4" w:rsidR="00F923BF" w:rsidRPr="00F923BF" w:rsidRDefault="004B6D77" w:rsidP="00F923BF">
      <w:pPr>
        <w:jc w:val="center"/>
        <w:rPr>
          <w:rFonts w:ascii="Verdana" w:eastAsia="SimSun" w:hAnsi="Verdana" w:cs="Verdana"/>
          <w:color w:val="000000"/>
          <w:lang w:eastAsia="zh-CN"/>
        </w:rPr>
      </w:pPr>
      <w:r w:rsidRPr="008D7CE4">
        <w:rPr>
          <w:b/>
          <w:bCs/>
          <w:sz w:val="20"/>
          <w:szCs w:val="20"/>
        </w:rPr>
        <w:t xml:space="preserve">§ </w:t>
      </w:r>
      <w:r w:rsidR="00563D21">
        <w:rPr>
          <w:b/>
          <w:bCs/>
          <w:sz w:val="20"/>
          <w:szCs w:val="20"/>
        </w:rPr>
        <w:t>1</w:t>
      </w:r>
      <w:r w:rsidR="00F923BF">
        <w:rPr>
          <w:b/>
          <w:bCs/>
          <w:sz w:val="20"/>
          <w:szCs w:val="20"/>
        </w:rPr>
        <w:t>0</w:t>
      </w:r>
    </w:p>
    <w:p w14:paraId="5ED1F1B1" w14:textId="77777777" w:rsidR="00F923BF" w:rsidRPr="00F923BF" w:rsidRDefault="00F923BF" w:rsidP="00F923BF">
      <w:pPr>
        <w:suppressAutoHyphens w:val="0"/>
        <w:autoSpaceDE w:val="0"/>
        <w:autoSpaceDN w:val="0"/>
        <w:adjustRightInd w:val="0"/>
        <w:spacing w:after="8"/>
        <w:rPr>
          <w:rFonts w:eastAsia="SimSun"/>
          <w:color w:val="000000"/>
          <w:sz w:val="20"/>
          <w:szCs w:val="20"/>
          <w:lang w:eastAsia="zh-CN"/>
        </w:rPr>
      </w:pPr>
      <w:r w:rsidRPr="00F923BF">
        <w:rPr>
          <w:rFonts w:eastAsia="SimSun"/>
          <w:color w:val="000000"/>
          <w:sz w:val="20"/>
          <w:szCs w:val="20"/>
          <w:lang w:eastAsia="zh-CN"/>
        </w:rPr>
        <w:t xml:space="preserve">1. Wszelkie zmiany niniejszej umowy wymagają formy pisemnej pod rygorem nieważności. </w:t>
      </w:r>
    </w:p>
    <w:p w14:paraId="373205DE" w14:textId="77777777" w:rsidR="00F923BF" w:rsidRPr="00F923BF" w:rsidRDefault="00F923BF" w:rsidP="00F923BF">
      <w:pPr>
        <w:suppressAutoHyphens w:val="0"/>
        <w:autoSpaceDE w:val="0"/>
        <w:autoSpaceDN w:val="0"/>
        <w:adjustRightInd w:val="0"/>
        <w:spacing w:after="8"/>
        <w:rPr>
          <w:rFonts w:eastAsia="SimSun"/>
          <w:color w:val="000000"/>
          <w:sz w:val="20"/>
          <w:szCs w:val="20"/>
          <w:lang w:eastAsia="zh-CN"/>
        </w:rPr>
      </w:pPr>
      <w:r w:rsidRPr="00F923BF">
        <w:rPr>
          <w:rFonts w:eastAsia="SimSun"/>
          <w:color w:val="000000"/>
          <w:sz w:val="20"/>
          <w:szCs w:val="20"/>
          <w:lang w:eastAsia="zh-CN"/>
        </w:rPr>
        <w:t xml:space="preserve">2. Integralną częścią umowy jest załącznik sporządzony na podstawie złożonej przez Wykonawcę oferty. </w:t>
      </w:r>
    </w:p>
    <w:p w14:paraId="1517E513" w14:textId="77777777" w:rsidR="00F923BF" w:rsidRPr="00F923BF" w:rsidRDefault="00F923BF" w:rsidP="00F923BF">
      <w:pPr>
        <w:suppressAutoHyphens w:val="0"/>
        <w:autoSpaceDE w:val="0"/>
        <w:autoSpaceDN w:val="0"/>
        <w:adjustRightInd w:val="0"/>
        <w:spacing w:after="8"/>
        <w:rPr>
          <w:rFonts w:eastAsia="SimSun"/>
          <w:color w:val="000000"/>
          <w:sz w:val="20"/>
          <w:szCs w:val="20"/>
          <w:lang w:eastAsia="zh-CN"/>
        </w:rPr>
      </w:pPr>
      <w:r w:rsidRPr="00F923BF">
        <w:rPr>
          <w:rFonts w:eastAsia="SimSun"/>
          <w:color w:val="000000"/>
          <w:sz w:val="20"/>
          <w:szCs w:val="20"/>
          <w:lang w:eastAsia="zh-CN"/>
        </w:rPr>
        <w:t xml:space="preserve">3. Wszelkie spory wynikające z zawartej umowy po wyczerpaniu możliwości polubownego załatwienia sprawy będą rozstrzygane przez Sąd właściwy miejscowo dla siedziby Zamawiającego. </w:t>
      </w:r>
    </w:p>
    <w:p w14:paraId="50BBD20F" w14:textId="77777777" w:rsidR="00F923BF" w:rsidRPr="00F923BF" w:rsidRDefault="00F923BF" w:rsidP="00F923BF">
      <w:pPr>
        <w:suppressAutoHyphens w:val="0"/>
        <w:autoSpaceDE w:val="0"/>
        <w:autoSpaceDN w:val="0"/>
        <w:adjustRightInd w:val="0"/>
        <w:rPr>
          <w:rFonts w:eastAsia="SimSun"/>
          <w:color w:val="000000"/>
          <w:sz w:val="20"/>
          <w:szCs w:val="20"/>
          <w:lang w:eastAsia="zh-CN"/>
        </w:rPr>
      </w:pPr>
      <w:r w:rsidRPr="00F923BF">
        <w:rPr>
          <w:rFonts w:eastAsia="SimSun"/>
          <w:color w:val="000000"/>
          <w:sz w:val="20"/>
          <w:szCs w:val="20"/>
          <w:lang w:eastAsia="zh-CN"/>
        </w:rPr>
        <w:t xml:space="preserve">4. Umowę sporządzono w dwóch jednobrzmiących egzemplarzach, po jednym dla każdej ze Stron. </w:t>
      </w:r>
    </w:p>
    <w:p w14:paraId="6825ECC9" w14:textId="77777777" w:rsidR="00D703F5" w:rsidRPr="008D7CE4" w:rsidRDefault="00D703F5">
      <w:pPr>
        <w:suppressLineNumbers/>
        <w:spacing w:after="120"/>
        <w:rPr>
          <w:sz w:val="20"/>
          <w:szCs w:val="20"/>
        </w:rPr>
      </w:pPr>
    </w:p>
    <w:p w14:paraId="11F9D323" w14:textId="77777777" w:rsidR="00D703F5" w:rsidRPr="008D7CE4" w:rsidRDefault="00D703F5">
      <w:pPr>
        <w:suppressLineNumbers/>
        <w:spacing w:after="120"/>
        <w:rPr>
          <w:sz w:val="20"/>
          <w:szCs w:val="20"/>
        </w:rPr>
      </w:pPr>
    </w:p>
    <w:p w14:paraId="198D3240" w14:textId="5A26D5E0" w:rsidR="00D703F5" w:rsidRPr="008D7CE4" w:rsidRDefault="00563D21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</w:t>
      </w:r>
      <w:r w:rsidR="004B6D77" w:rsidRPr="008D7CE4">
        <w:rPr>
          <w:sz w:val="20"/>
          <w:szCs w:val="20"/>
        </w:rPr>
        <w:tab/>
      </w:r>
      <w:r w:rsidR="004B6D77" w:rsidRPr="008D7CE4">
        <w:rPr>
          <w:sz w:val="20"/>
          <w:szCs w:val="20"/>
        </w:rPr>
        <w:tab/>
      </w:r>
      <w:r w:rsidR="004B6D77" w:rsidRPr="008D7CE4">
        <w:rPr>
          <w:sz w:val="20"/>
          <w:szCs w:val="20"/>
        </w:rPr>
        <w:tab/>
      </w:r>
      <w:r w:rsidR="004B6D77" w:rsidRPr="008D7CE4">
        <w:rPr>
          <w:sz w:val="20"/>
          <w:szCs w:val="20"/>
        </w:rPr>
        <w:tab/>
        <w:t xml:space="preserve"> …………………………………………</w:t>
      </w:r>
    </w:p>
    <w:p w14:paraId="58CD89A1" w14:textId="1EE7CF83" w:rsidR="00D703F5" w:rsidRDefault="004B6D77">
      <w:pPr>
        <w:pStyle w:val="Lista"/>
        <w:spacing w:after="0"/>
        <w:rPr>
          <w:b/>
          <w:bCs/>
          <w:sz w:val="20"/>
          <w:szCs w:val="20"/>
        </w:rPr>
      </w:pPr>
      <w:r w:rsidRPr="008D7CE4">
        <w:rPr>
          <w:sz w:val="20"/>
          <w:szCs w:val="20"/>
        </w:rPr>
        <w:t xml:space="preserve">                </w:t>
      </w:r>
      <w:r w:rsidRPr="008D7CE4">
        <w:rPr>
          <w:b/>
          <w:bCs/>
          <w:sz w:val="20"/>
          <w:szCs w:val="20"/>
        </w:rPr>
        <w:t>WYKONAWCA                                                                                                    ZAMAWIAJĄCY</w:t>
      </w:r>
    </w:p>
    <w:p w14:paraId="3E10A5F6" w14:textId="1FBBB240" w:rsidR="00563D21" w:rsidRPr="00563D21" w:rsidRDefault="00563D21" w:rsidP="00563D21"/>
    <w:p w14:paraId="7EB1F998" w14:textId="0CC12CD7" w:rsidR="00563D21" w:rsidRPr="00563D21" w:rsidRDefault="00563D21" w:rsidP="00563D21"/>
    <w:p w14:paraId="69E1E7E1" w14:textId="1A899049" w:rsidR="00563D21" w:rsidRPr="00563D21" w:rsidRDefault="00563D21" w:rsidP="00563D21"/>
    <w:p w14:paraId="2A71096D" w14:textId="4D836A52" w:rsidR="00563D21" w:rsidRPr="00563D21" w:rsidRDefault="00563D21" w:rsidP="00563D21"/>
    <w:p w14:paraId="4592AFD1" w14:textId="276FD193" w:rsidR="00563D21" w:rsidRPr="00563D21" w:rsidRDefault="00563D21" w:rsidP="00563D21"/>
    <w:p w14:paraId="07C7B66B" w14:textId="13ADDB53" w:rsidR="00563D21" w:rsidRPr="00563D21" w:rsidRDefault="00563D21" w:rsidP="00563D21"/>
    <w:p w14:paraId="0FC3B853" w14:textId="62831254" w:rsidR="00563D21" w:rsidRPr="00563D21" w:rsidRDefault="00563D21" w:rsidP="00563D21"/>
    <w:p w14:paraId="596319F9" w14:textId="49E85028" w:rsidR="00563D21" w:rsidRDefault="00563D21" w:rsidP="00563D21">
      <w:pPr>
        <w:rPr>
          <w:rFonts w:eastAsia="Calibri"/>
          <w:b/>
          <w:bCs/>
          <w:sz w:val="20"/>
          <w:szCs w:val="20"/>
        </w:rPr>
      </w:pPr>
    </w:p>
    <w:p w14:paraId="7057DB2E" w14:textId="75806CF1" w:rsidR="00563D21" w:rsidRDefault="00563D21" w:rsidP="00563D21">
      <w:pPr>
        <w:rPr>
          <w:rFonts w:eastAsia="Calibri"/>
          <w:b/>
          <w:bCs/>
          <w:sz w:val="20"/>
          <w:szCs w:val="20"/>
        </w:rPr>
      </w:pPr>
    </w:p>
    <w:p w14:paraId="5AE055DB" w14:textId="27F2DFF8" w:rsidR="00563D21" w:rsidRDefault="00563D21" w:rsidP="00563D21">
      <w:pPr>
        <w:tabs>
          <w:tab w:val="left" w:pos="1070"/>
        </w:tabs>
      </w:pPr>
      <w:r>
        <w:tab/>
      </w:r>
    </w:p>
    <w:p w14:paraId="2B86E3DE" w14:textId="70E08D05" w:rsidR="00563D21" w:rsidRDefault="00563D21" w:rsidP="00563D21">
      <w:pPr>
        <w:tabs>
          <w:tab w:val="left" w:pos="1070"/>
        </w:tabs>
      </w:pPr>
    </w:p>
    <w:p w14:paraId="718EDCB1" w14:textId="10B57774" w:rsidR="00563D21" w:rsidRDefault="00563D21" w:rsidP="00563D21">
      <w:pPr>
        <w:tabs>
          <w:tab w:val="left" w:pos="1070"/>
        </w:tabs>
      </w:pPr>
    </w:p>
    <w:p w14:paraId="1CB44814" w14:textId="4B3DDDD0" w:rsidR="00563D21" w:rsidRDefault="00563D21" w:rsidP="00563D21">
      <w:pPr>
        <w:tabs>
          <w:tab w:val="left" w:pos="1070"/>
        </w:tabs>
      </w:pPr>
    </w:p>
    <w:p w14:paraId="1F735765" w14:textId="26EC8793" w:rsidR="00563D21" w:rsidRDefault="00563D21" w:rsidP="00563D21">
      <w:pPr>
        <w:tabs>
          <w:tab w:val="left" w:pos="1070"/>
        </w:tabs>
      </w:pPr>
    </w:p>
    <w:p w14:paraId="5B19C9A0" w14:textId="0758D3F3" w:rsidR="00563D21" w:rsidRDefault="00563D21" w:rsidP="00563D21">
      <w:pPr>
        <w:tabs>
          <w:tab w:val="left" w:pos="1070"/>
        </w:tabs>
      </w:pPr>
    </w:p>
    <w:p w14:paraId="75C7B610" w14:textId="09A08B23" w:rsidR="00563D21" w:rsidRDefault="00563D21" w:rsidP="00563D21">
      <w:pPr>
        <w:tabs>
          <w:tab w:val="left" w:pos="1070"/>
        </w:tabs>
      </w:pPr>
    </w:p>
    <w:p w14:paraId="6F0672FC" w14:textId="6576335E" w:rsidR="00563D21" w:rsidRDefault="00563D21" w:rsidP="00563D21">
      <w:pPr>
        <w:tabs>
          <w:tab w:val="left" w:pos="1070"/>
        </w:tabs>
      </w:pPr>
    </w:p>
    <w:p w14:paraId="029D86E0" w14:textId="704BFE2A" w:rsidR="00563D21" w:rsidRDefault="00563D21" w:rsidP="00563D21">
      <w:pPr>
        <w:tabs>
          <w:tab w:val="left" w:pos="1070"/>
        </w:tabs>
      </w:pPr>
    </w:p>
    <w:p w14:paraId="2E627358" w14:textId="11EFB889" w:rsidR="00563D21" w:rsidRDefault="00563D21" w:rsidP="00563D21">
      <w:pPr>
        <w:tabs>
          <w:tab w:val="left" w:pos="1070"/>
        </w:tabs>
      </w:pPr>
    </w:p>
    <w:p w14:paraId="348710C6" w14:textId="3C9B4DD4" w:rsidR="00563D21" w:rsidRDefault="00563D21" w:rsidP="00563D21">
      <w:pPr>
        <w:tabs>
          <w:tab w:val="left" w:pos="1070"/>
        </w:tabs>
      </w:pPr>
    </w:p>
    <w:p w14:paraId="2D0585F3" w14:textId="47F07D24" w:rsidR="00563D21" w:rsidRDefault="00563D21" w:rsidP="00563D21">
      <w:pPr>
        <w:tabs>
          <w:tab w:val="left" w:pos="1070"/>
        </w:tabs>
      </w:pPr>
    </w:p>
    <w:p w14:paraId="6FFD9AF4" w14:textId="6F2E6A6A" w:rsidR="00563D21" w:rsidRDefault="00563D21" w:rsidP="00563D21">
      <w:pPr>
        <w:tabs>
          <w:tab w:val="left" w:pos="1070"/>
        </w:tabs>
      </w:pPr>
    </w:p>
    <w:p w14:paraId="62B55460" w14:textId="6172C80E" w:rsidR="00563D21" w:rsidRDefault="00563D21" w:rsidP="00563D21">
      <w:pPr>
        <w:tabs>
          <w:tab w:val="left" w:pos="1070"/>
        </w:tabs>
      </w:pPr>
    </w:p>
    <w:p w14:paraId="0B71B17B" w14:textId="23B280D8" w:rsidR="00563D21" w:rsidRDefault="00563D21" w:rsidP="00563D21">
      <w:pPr>
        <w:tabs>
          <w:tab w:val="left" w:pos="1070"/>
        </w:tabs>
      </w:pPr>
    </w:p>
    <w:p w14:paraId="1205AB0C" w14:textId="7E7FB742" w:rsidR="00563D21" w:rsidRDefault="00563D21" w:rsidP="00563D21">
      <w:pPr>
        <w:tabs>
          <w:tab w:val="left" w:pos="1070"/>
        </w:tabs>
      </w:pPr>
    </w:p>
    <w:p w14:paraId="04A65F42" w14:textId="7DA11940" w:rsidR="00563D21" w:rsidRDefault="00563D21" w:rsidP="00563D21">
      <w:pPr>
        <w:tabs>
          <w:tab w:val="left" w:pos="1070"/>
        </w:tabs>
      </w:pPr>
    </w:p>
    <w:p w14:paraId="2852A7E2" w14:textId="05FF57DB" w:rsidR="00563D21" w:rsidRDefault="00563D21" w:rsidP="00563D21">
      <w:pPr>
        <w:tabs>
          <w:tab w:val="left" w:pos="1070"/>
        </w:tabs>
      </w:pPr>
    </w:p>
    <w:p w14:paraId="2FDA1C5D" w14:textId="5D7EF147" w:rsidR="00563D21" w:rsidRDefault="00563D21" w:rsidP="00563D21">
      <w:pPr>
        <w:tabs>
          <w:tab w:val="left" w:pos="1070"/>
        </w:tabs>
      </w:pPr>
    </w:p>
    <w:p w14:paraId="69FB144C" w14:textId="604689D7" w:rsidR="00563D21" w:rsidRDefault="00563D21" w:rsidP="00563D21">
      <w:pPr>
        <w:tabs>
          <w:tab w:val="left" w:pos="1070"/>
        </w:tabs>
      </w:pPr>
    </w:p>
    <w:p w14:paraId="0D22DBF8" w14:textId="0D5D6AED" w:rsidR="00563D21" w:rsidRDefault="00563D21" w:rsidP="00563D21">
      <w:pPr>
        <w:tabs>
          <w:tab w:val="left" w:pos="1070"/>
        </w:tabs>
      </w:pPr>
    </w:p>
    <w:p w14:paraId="53DBB18E" w14:textId="2E377BEA" w:rsidR="00563D21" w:rsidRDefault="00563D21" w:rsidP="00563D21">
      <w:pPr>
        <w:tabs>
          <w:tab w:val="left" w:pos="1070"/>
        </w:tabs>
      </w:pPr>
    </w:p>
    <w:p w14:paraId="219985FE" w14:textId="19B62DC7" w:rsidR="00563D21" w:rsidRDefault="00563D21" w:rsidP="00563D21">
      <w:pPr>
        <w:tabs>
          <w:tab w:val="left" w:pos="1070"/>
        </w:tabs>
      </w:pPr>
    </w:p>
    <w:p w14:paraId="7D06F039" w14:textId="0E3ABF1C" w:rsidR="00563D21" w:rsidRDefault="00563D21" w:rsidP="00563D21">
      <w:pPr>
        <w:tabs>
          <w:tab w:val="left" w:pos="1070"/>
        </w:tabs>
      </w:pPr>
    </w:p>
    <w:p w14:paraId="7EC24725" w14:textId="7E305C8F" w:rsidR="00563D21" w:rsidRDefault="00563D21" w:rsidP="00563D21">
      <w:pPr>
        <w:tabs>
          <w:tab w:val="left" w:pos="1070"/>
        </w:tabs>
      </w:pPr>
    </w:p>
    <w:p w14:paraId="205BDF8C" w14:textId="7F9BD29A" w:rsidR="00563D21" w:rsidRDefault="00563D21" w:rsidP="00563D21">
      <w:pPr>
        <w:tabs>
          <w:tab w:val="left" w:pos="1070"/>
        </w:tabs>
      </w:pPr>
    </w:p>
    <w:p w14:paraId="17EB487F" w14:textId="3848EF01" w:rsidR="00563D21" w:rsidRDefault="00563D21" w:rsidP="00563D21">
      <w:pPr>
        <w:tabs>
          <w:tab w:val="left" w:pos="1070"/>
        </w:tabs>
      </w:pPr>
    </w:p>
    <w:p w14:paraId="0E6BB322" w14:textId="54C3EA0E" w:rsidR="00563D21" w:rsidRDefault="00563D21" w:rsidP="00563D21">
      <w:pPr>
        <w:tabs>
          <w:tab w:val="left" w:pos="1070"/>
        </w:tabs>
      </w:pPr>
    </w:p>
    <w:p w14:paraId="50AA410A" w14:textId="77777777" w:rsidR="0085152A" w:rsidRDefault="00563D21" w:rsidP="00563D21">
      <w:pPr>
        <w:tabs>
          <w:tab w:val="left" w:pos="107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9401DB" w14:textId="77777777" w:rsidR="0085152A" w:rsidRDefault="0085152A" w:rsidP="00563D21">
      <w:pPr>
        <w:tabs>
          <w:tab w:val="left" w:pos="1070"/>
        </w:tabs>
      </w:pPr>
    </w:p>
    <w:p w14:paraId="342BD40D" w14:textId="77777777" w:rsidR="00563D21" w:rsidRDefault="00563D21" w:rsidP="00563D21">
      <w:pPr>
        <w:tabs>
          <w:tab w:val="left" w:pos="1070"/>
        </w:tabs>
      </w:pPr>
    </w:p>
    <w:p w14:paraId="3464537F" w14:textId="77777777" w:rsidR="001632D2" w:rsidRPr="00563D21" w:rsidRDefault="001632D2" w:rsidP="001632D2"/>
    <w:p w14:paraId="7AF6F898" w14:textId="413426DB" w:rsidR="00563D21" w:rsidRPr="00563D21" w:rsidRDefault="00563D21" w:rsidP="00563D21">
      <w:pPr>
        <w:tabs>
          <w:tab w:val="left" w:pos="1070"/>
        </w:tabs>
      </w:pPr>
    </w:p>
    <w:sectPr w:rsidR="00563D21" w:rsidRPr="00563D21">
      <w:footerReference w:type="default" r:id="rId7"/>
      <w:pgSz w:w="11906" w:h="16838"/>
      <w:pgMar w:top="902" w:right="1077" w:bottom="1134" w:left="720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11BBB" w14:textId="77777777" w:rsidR="00B478B6" w:rsidRDefault="00B478B6">
      <w:r>
        <w:separator/>
      </w:r>
    </w:p>
  </w:endnote>
  <w:endnote w:type="continuationSeparator" w:id="0">
    <w:p w14:paraId="3F7F7ED6" w14:textId="77777777" w:rsidR="00B478B6" w:rsidRDefault="00B4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89C4A" w14:textId="798666E0" w:rsidR="00D703F5" w:rsidRDefault="00081AED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F469B91" wp14:editId="124B9B0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7780" cy="175260"/>
              <wp:effectExtent l="0" t="0" r="1270" b="0"/>
              <wp:wrapSquare wrapText="largest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78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F820AD" w14:textId="77777777" w:rsidR="00D703F5" w:rsidRDefault="00D703F5">
                          <w:pPr>
                            <w:pStyle w:val="Stopka"/>
                            <w:rPr>
                              <w:rStyle w:val="Numerstron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469B91" id="Ramka1" o:spid="_x0000_s1026" style="position:absolute;margin-left:-49.8pt;margin-top:.05pt;width:1.4pt;height:13.8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" filled="f" stroked="f">
              <v:textbox style="mso-fit-shape-to-text:t" inset="0,0,0,0">
                <w:txbxContent>
                  <w:p w14:paraId="0CF820AD" w14:textId="77777777" w:rsidR="00D703F5" w:rsidRDefault="00D703F5">
                    <w:pPr>
                      <w:pStyle w:val="Stopka"/>
                      <w:rPr>
                        <w:rStyle w:val="Numerstron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61AC0" w14:textId="77777777" w:rsidR="00B478B6" w:rsidRDefault="00B478B6">
      <w:r>
        <w:separator/>
      </w:r>
    </w:p>
  </w:footnote>
  <w:footnote w:type="continuationSeparator" w:id="0">
    <w:p w14:paraId="4E28699D" w14:textId="77777777" w:rsidR="00B478B6" w:rsidRDefault="00B47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B3B4F"/>
    <w:multiLevelType w:val="multilevel"/>
    <w:tmpl w:val="F3F460D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66A"/>
    <w:multiLevelType w:val="multilevel"/>
    <w:tmpl w:val="7A36C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77DFF"/>
    <w:multiLevelType w:val="multilevel"/>
    <w:tmpl w:val="4CEA155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C14FD"/>
    <w:multiLevelType w:val="multilevel"/>
    <w:tmpl w:val="B99055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80064BF"/>
    <w:multiLevelType w:val="multilevel"/>
    <w:tmpl w:val="37C28F4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/>
        <w:b/>
        <w:sz w:val="16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ascii="Verdana" w:hAnsi="Verdana"/>
        <w:b w:val="0"/>
        <w:bCs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1D6A1AB3"/>
    <w:multiLevelType w:val="multilevel"/>
    <w:tmpl w:val="E3246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E058C"/>
    <w:multiLevelType w:val="multilevel"/>
    <w:tmpl w:val="11261C82"/>
    <w:lvl w:ilvl="0">
      <w:start w:val="1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2DCE6290"/>
    <w:multiLevelType w:val="multilevel"/>
    <w:tmpl w:val="E3E210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2189F"/>
    <w:multiLevelType w:val="multilevel"/>
    <w:tmpl w:val="C7CA46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."/>
      <w:lvlJc w:val="left"/>
      <w:pPr>
        <w:ind w:left="3600" w:hanging="360"/>
      </w:pPr>
      <w:rPr>
        <w:rFonts w:ascii="Verdana" w:hAnsi="Verdana"/>
        <w:b w:val="0"/>
        <w:bCs w:val="0"/>
        <w:sz w:val="16"/>
      </w:r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0EF4AAA"/>
    <w:multiLevelType w:val="multilevel"/>
    <w:tmpl w:val="523C3B9A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388712F"/>
    <w:multiLevelType w:val="multilevel"/>
    <w:tmpl w:val="C302D2CA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D50E3E"/>
    <w:multiLevelType w:val="multilevel"/>
    <w:tmpl w:val="4CEA155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514E9"/>
    <w:multiLevelType w:val="multilevel"/>
    <w:tmpl w:val="E81CF684"/>
    <w:lvl w:ilvl="0">
      <w:start w:val="1"/>
      <w:numFmt w:val="decimal"/>
      <w:lvlText w:val="%1."/>
      <w:lvlJc w:val="left"/>
      <w:pPr>
        <w:ind w:left="7448" w:hanging="360"/>
      </w:pPr>
    </w:lvl>
    <w:lvl w:ilvl="1">
      <w:start w:val="1"/>
      <w:numFmt w:val="lowerLetter"/>
      <w:lvlText w:val="%2."/>
      <w:lvlJc w:val="left"/>
      <w:pPr>
        <w:ind w:left="8168" w:hanging="360"/>
      </w:pPr>
    </w:lvl>
    <w:lvl w:ilvl="2">
      <w:start w:val="1"/>
      <w:numFmt w:val="lowerRoman"/>
      <w:lvlText w:val="%3."/>
      <w:lvlJc w:val="right"/>
      <w:pPr>
        <w:ind w:left="8888" w:hanging="180"/>
      </w:pPr>
    </w:lvl>
    <w:lvl w:ilvl="3">
      <w:start w:val="1"/>
      <w:numFmt w:val="decimal"/>
      <w:lvlText w:val="%4."/>
      <w:lvlJc w:val="left"/>
      <w:pPr>
        <w:ind w:left="9608" w:hanging="360"/>
      </w:pPr>
    </w:lvl>
    <w:lvl w:ilvl="4">
      <w:start w:val="1"/>
      <w:numFmt w:val="lowerLetter"/>
      <w:lvlText w:val="%5."/>
      <w:lvlJc w:val="left"/>
      <w:pPr>
        <w:ind w:left="10328" w:hanging="360"/>
      </w:pPr>
    </w:lvl>
    <w:lvl w:ilvl="5">
      <w:start w:val="1"/>
      <w:numFmt w:val="lowerRoman"/>
      <w:lvlText w:val="%6."/>
      <w:lvlJc w:val="right"/>
      <w:pPr>
        <w:ind w:left="11048" w:hanging="180"/>
      </w:pPr>
    </w:lvl>
    <w:lvl w:ilvl="6">
      <w:start w:val="1"/>
      <w:numFmt w:val="decimal"/>
      <w:lvlText w:val="%7."/>
      <w:lvlJc w:val="left"/>
      <w:pPr>
        <w:ind w:left="11768" w:hanging="360"/>
      </w:pPr>
    </w:lvl>
    <w:lvl w:ilvl="7">
      <w:start w:val="1"/>
      <w:numFmt w:val="lowerLetter"/>
      <w:lvlText w:val="%8."/>
      <w:lvlJc w:val="left"/>
      <w:pPr>
        <w:ind w:left="12488" w:hanging="360"/>
      </w:pPr>
    </w:lvl>
    <w:lvl w:ilvl="8">
      <w:start w:val="1"/>
      <w:numFmt w:val="lowerRoman"/>
      <w:lvlText w:val="%9."/>
      <w:lvlJc w:val="right"/>
      <w:pPr>
        <w:ind w:left="13208" w:hanging="180"/>
      </w:pPr>
    </w:lvl>
  </w:abstractNum>
  <w:abstractNum w:abstractNumId="13" w15:restartNumberingAfterBreak="0">
    <w:nsid w:val="54213735"/>
    <w:multiLevelType w:val="multilevel"/>
    <w:tmpl w:val="1E1C5E5A"/>
    <w:lvl w:ilvl="0">
      <w:start w:val="1"/>
      <w:numFmt w:val="decimal"/>
      <w:lvlText w:val="%1."/>
      <w:lvlJc w:val="left"/>
      <w:pPr>
        <w:tabs>
          <w:tab w:val="num" w:pos="3448"/>
        </w:tabs>
        <w:ind w:left="3448" w:hanging="360"/>
      </w:pPr>
      <w:rPr>
        <w:rFonts w:ascii="Times New Roman" w:eastAsia="Times New Roman" w:hAnsi="Times New Roman" w:cs="Times New Roman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168"/>
        </w:tabs>
        <w:ind w:left="4168" w:hanging="360"/>
      </w:pPr>
      <w:rPr>
        <w:rFonts w:ascii="Verdana" w:hAnsi="Verdana"/>
        <w:b w:val="0"/>
        <w:bCs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4888"/>
        </w:tabs>
        <w:ind w:left="4888" w:hanging="180"/>
      </w:pPr>
    </w:lvl>
    <w:lvl w:ilvl="3">
      <w:start w:val="1"/>
      <w:numFmt w:val="decimal"/>
      <w:lvlText w:val="%4."/>
      <w:lvlJc w:val="left"/>
      <w:pPr>
        <w:tabs>
          <w:tab w:val="num" w:pos="5608"/>
        </w:tabs>
        <w:ind w:left="5608" w:hanging="360"/>
      </w:pPr>
    </w:lvl>
    <w:lvl w:ilvl="4">
      <w:start w:val="1"/>
      <w:numFmt w:val="lowerLetter"/>
      <w:lvlText w:val="%5."/>
      <w:lvlJc w:val="left"/>
      <w:pPr>
        <w:tabs>
          <w:tab w:val="num" w:pos="6328"/>
        </w:tabs>
        <w:ind w:left="6328" w:hanging="360"/>
      </w:pPr>
    </w:lvl>
    <w:lvl w:ilvl="5">
      <w:start w:val="1"/>
      <w:numFmt w:val="lowerRoman"/>
      <w:lvlText w:val="%6."/>
      <w:lvlJc w:val="right"/>
      <w:pPr>
        <w:tabs>
          <w:tab w:val="num" w:pos="7048"/>
        </w:tabs>
        <w:ind w:left="7048" w:hanging="180"/>
      </w:pPr>
    </w:lvl>
    <w:lvl w:ilvl="6">
      <w:start w:val="1"/>
      <w:numFmt w:val="decimal"/>
      <w:lvlText w:val="%7."/>
      <w:lvlJc w:val="left"/>
      <w:pPr>
        <w:tabs>
          <w:tab w:val="num" w:pos="7768"/>
        </w:tabs>
        <w:ind w:left="7768" w:hanging="360"/>
      </w:pPr>
    </w:lvl>
    <w:lvl w:ilvl="7">
      <w:start w:val="1"/>
      <w:numFmt w:val="lowerLetter"/>
      <w:lvlText w:val="%8."/>
      <w:lvlJc w:val="left"/>
      <w:pPr>
        <w:tabs>
          <w:tab w:val="num" w:pos="8488"/>
        </w:tabs>
        <w:ind w:left="8488" w:hanging="360"/>
      </w:pPr>
    </w:lvl>
    <w:lvl w:ilvl="8">
      <w:start w:val="1"/>
      <w:numFmt w:val="lowerRoman"/>
      <w:lvlText w:val="%9."/>
      <w:lvlJc w:val="right"/>
      <w:pPr>
        <w:tabs>
          <w:tab w:val="num" w:pos="9208"/>
        </w:tabs>
        <w:ind w:left="9208" w:hanging="180"/>
      </w:pPr>
    </w:lvl>
  </w:abstractNum>
  <w:abstractNum w:abstractNumId="14" w15:restartNumberingAfterBreak="0">
    <w:nsid w:val="552B0A9F"/>
    <w:multiLevelType w:val="multilevel"/>
    <w:tmpl w:val="6E5E6B4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EF71D5"/>
    <w:multiLevelType w:val="multilevel"/>
    <w:tmpl w:val="719E1C6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Verdana" w:eastAsia="Times New Roman" w:hAnsi="Verdana" w:cs="Tahoma"/>
        <w:b w:val="0"/>
        <w:i w:val="0"/>
        <w:color w:val="00000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6" w15:restartNumberingAfterBreak="0">
    <w:nsid w:val="74953EEA"/>
    <w:multiLevelType w:val="multilevel"/>
    <w:tmpl w:val="9B3480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E3D1A"/>
    <w:multiLevelType w:val="multilevel"/>
    <w:tmpl w:val="B68248F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7"/>
  </w:num>
  <w:num w:numId="5">
    <w:abstractNumId w:val="10"/>
  </w:num>
  <w:num w:numId="6">
    <w:abstractNumId w:val="2"/>
  </w:num>
  <w:num w:numId="7">
    <w:abstractNumId w:val="9"/>
  </w:num>
  <w:num w:numId="8">
    <w:abstractNumId w:val="15"/>
  </w:num>
  <w:num w:numId="9">
    <w:abstractNumId w:val="14"/>
  </w:num>
  <w:num w:numId="10">
    <w:abstractNumId w:val="0"/>
  </w:num>
  <w:num w:numId="11">
    <w:abstractNumId w:val="12"/>
  </w:num>
  <w:num w:numId="12">
    <w:abstractNumId w:val="16"/>
  </w:num>
  <w:num w:numId="13">
    <w:abstractNumId w:val="7"/>
  </w:num>
  <w:num w:numId="14">
    <w:abstractNumId w:val="5"/>
  </w:num>
  <w:num w:numId="15">
    <w:abstractNumId w:val="6"/>
  </w:num>
  <w:num w:numId="16">
    <w:abstractNumId w:val="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3F5"/>
    <w:rsid w:val="00026504"/>
    <w:rsid w:val="00081AED"/>
    <w:rsid w:val="000937E7"/>
    <w:rsid w:val="000F01F7"/>
    <w:rsid w:val="00101711"/>
    <w:rsid w:val="0011681A"/>
    <w:rsid w:val="001632D2"/>
    <w:rsid w:val="002A6C17"/>
    <w:rsid w:val="002B4BE5"/>
    <w:rsid w:val="0039050C"/>
    <w:rsid w:val="00394BA2"/>
    <w:rsid w:val="003F4640"/>
    <w:rsid w:val="00441412"/>
    <w:rsid w:val="004A698E"/>
    <w:rsid w:val="004B6D77"/>
    <w:rsid w:val="0052584C"/>
    <w:rsid w:val="00563D21"/>
    <w:rsid w:val="005D3C05"/>
    <w:rsid w:val="005F0C7E"/>
    <w:rsid w:val="006B7CD3"/>
    <w:rsid w:val="006F7AE0"/>
    <w:rsid w:val="00716C0A"/>
    <w:rsid w:val="00754E39"/>
    <w:rsid w:val="0085152A"/>
    <w:rsid w:val="00875E65"/>
    <w:rsid w:val="008B0606"/>
    <w:rsid w:val="008D0FA8"/>
    <w:rsid w:val="008D5E1B"/>
    <w:rsid w:val="008D7CE4"/>
    <w:rsid w:val="008E3701"/>
    <w:rsid w:val="00944661"/>
    <w:rsid w:val="00A43487"/>
    <w:rsid w:val="00B3706D"/>
    <w:rsid w:val="00B478B6"/>
    <w:rsid w:val="00BD6FF2"/>
    <w:rsid w:val="00C301EC"/>
    <w:rsid w:val="00C52110"/>
    <w:rsid w:val="00C97905"/>
    <w:rsid w:val="00CF0B74"/>
    <w:rsid w:val="00D703F5"/>
    <w:rsid w:val="00D95ED5"/>
    <w:rsid w:val="00E15CF2"/>
    <w:rsid w:val="00ED3043"/>
    <w:rsid w:val="00F36036"/>
    <w:rsid w:val="00F746FA"/>
    <w:rsid w:val="00F9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96DAB"/>
  <w15:docId w15:val="{AA21EA3C-09BF-42B0-B495-7ED9C2B5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770"/>
    <w:pPr>
      <w:suppressAutoHyphens/>
    </w:pPr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styleId="Nagwek1">
    <w:name w:val="heading 1"/>
    <w:basedOn w:val="Normalny"/>
    <w:link w:val="Nagwek1Znak"/>
    <w:uiPriority w:val="99"/>
    <w:qFormat/>
    <w:rsid w:val="007717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4">
    <w:name w:val="heading 4"/>
    <w:basedOn w:val="Normalny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pPr>
      <w:keepNext/>
      <w:ind w:left="284" w:hanging="284"/>
      <w:outlineLvl w:val="4"/>
    </w:pPr>
    <w:rPr>
      <w:rFonts w:ascii="Tahoma" w:hAnsi="Tahoma" w:cs="Tahoma"/>
      <w:b/>
      <w:bCs/>
    </w:rPr>
  </w:style>
  <w:style w:type="paragraph" w:styleId="Nagwek6">
    <w:name w:val="heading 6"/>
    <w:basedOn w:val="Normalny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link w:val="Nagwek9Znak"/>
    <w:uiPriority w:val="99"/>
    <w:qFormat/>
    <w:rsid w:val="007717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771770"/>
    <w:rPr>
      <w:rFonts w:ascii="Arial" w:hAnsi="Arial" w:cs="Arial"/>
      <w:b/>
      <w:bCs/>
      <w:sz w:val="32"/>
      <w:szCs w:val="3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771770"/>
    <w:rPr>
      <w:rFonts w:ascii="Arial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771770"/>
    <w:rPr>
      <w:rFonts w:ascii="Arial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71770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71770"/>
  </w:style>
  <w:style w:type="character" w:customStyle="1" w:styleId="NagwekZnak">
    <w:name w:val="Nagłówek Znak"/>
    <w:basedOn w:val="Domylnaczcionkaakapitu"/>
    <w:link w:val="Nagwek"/>
    <w:uiPriority w:val="99"/>
    <w:qFormat/>
    <w:rsid w:val="0002307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02307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023077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h2">
    <w:name w:val="h2"/>
    <w:basedOn w:val="Domylnaczcionkaakapitu"/>
    <w:qFormat/>
    <w:rsid w:val="005F0E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940D7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A940D7"/>
    <w:rPr>
      <w:vertAlign w:val="superscript"/>
    </w:rPr>
  </w:style>
  <w:style w:type="character" w:customStyle="1" w:styleId="ListLabel1">
    <w:name w:val="ListLabel 1"/>
    <w:qFormat/>
    <w:rPr>
      <w:rFonts w:ascii="Verdana" w:hAnsi="Verdana"/>
      <w:b w:val="0"/>
      <w:bCs w:val="0"/>
      <w:sz w:val="16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b w:val="0"/>
      <w:bCs w:val="0"/>
      <w:i w:val="0"/>
      <w:iCs w:val="0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rFonts w:ascii="Verdana" w:eastAsia="Times New Roman" w:hAnsi="Verdana"/>
      <w:b/>
      <w:sz w:val="16"/>
    </w:rPr>
  </w:style>
  <w:style w:type="character" w:customStyle="1" w:styleId="ListLabel6">
    <w:name w:val="ListLabel 6"/>
    <w:qFormat/>
    <w:rPr>
      <w:rFonts w:eastAsia="Times New Roman"/>
      <w:b w:val="0"/>
      <w:bCs w:val="0"/>
    </w:rPr>
  </w:style>
  <w:style w:type="character" w:customStyle="1" w:styleId="ListLabel7">
    <w:name w:val="ListLabel 7"/>
    <w:qFormat/>
    <w:rPr>
      <w:rFonts w:cs="Symbol"/>
      <w:sz w:val="20"/>
      <w:szCs w:val="20"/>
    </w:rPr>
  </w:style>
  <w:style w:type="character" w:customStyle="1" w:styleId="ListLabel8">
    <w:name w:val="ListLabel 8"/>
    <w:qFormat/>
    <w:rPr>
      <w:rFonts w:cs="Courier New"/>
      <w:sz w:val="20"/>
      <w:szCs w:val="20"/>
    </w:rPr>
  </w:style>
  <w:style w:type="character" w:customStyle="1" w:styleId="ListLabel9">
    <w:name w:val="ListLabel 9"/>
    <w:qFormat/>
    <w:rPr>
      <w:rFonts w:cs="Wingdings"/>
      <w:sz w:val="20"/>
      <w:szCs w:val="20"/>
    </w:rPr>
  </w:style>
  <w:style w:type="character" w:customStyle="1" w:styleId="ListLabel10">
    <w:name w:val="ListLabel 10"/>
    <w:qFormat/>
    <w:rPr>
      <w:sz w:val="16"/>
      <w:szCs w:val="16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b w:val="0"/>
      <w:color w:val="00000A"/>
    </w:rPr>
  </w:style>
  <w:style w:type="character" w:customStyle="1" w:styleId="ListLabel15">
    <w:name w:val="ListLabel 15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i w:val="0"/>
      <w:u w:val="none"/>
    </w:rPr>
  </w:style>
  <w:style w:type="character" w:customStyle="1" w:styleId="ListLabel19">
    <w:name w:val="ListLabel 19"/>
    <w:qFormat/>
    <w:rPr>
      <w:rFonts w:ascii="Verdana" w:eastAsia="Times New Roman" w:hAnsi="Verdana"/>
      <w:b/>
      <w:sz w:val="16"/>
    </w:rPr>
  </w:style>
  <w:style w:type="character" w:customStyle="1" w:styleId="ListLabel20">
    <w:name w:val="ListLabel 20"/>
    <w:qFormat/>
    <w:rPr>
      <w:rFonts w:ascii="Verdana" w:hAnsi="Verdana"/>
      <w:b w:val="0"/>
      <w:bCs w:val="0"/>
      <w:sz w:val="16"/>
    </w:rPr>
  </w:style>
  <w:style w:type="character" w:customStyle="1" w:styleId="ListLabel21">
    <w:name w:val="ListLabel 21"/>
    <w:qFormat/>
    <w:rPr>
      <w:rFonts w:ascii="Verdana" w:hAnsi="Verdana" w:cs="Symbol"/>
      <w:sz w:val="1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25">
    <w:name w:val="ListLabel 25"/>
    <w:qFormat/>
    <w:rPr>
      <w:rFonts w:cs="Times New Roman"/>
      <w:color w:val="00000A"/>
      <w:sz w:val="22"/>
    </w:rPr>
  </w:style>
  <w:style w:type="character" w:customStyle="1" w:styleId="B">
    <w:name w:val="B"/>
    <w:qFormat/>
    <w:rPr>
      <w:b/>
      <w:bCs/>
    </w:rPr>
  </w:style>
  <w:style w:type="character" w:customStyle="1" w:styleId="body1plain1">
    <w:name w:val="body1plain1"/>
    <w:basedOn w:val="Domylnaczcionkaakapitu"/>
    <w:qFormat/>
    <w:rPr>
      <w:rFonts w:ascii="Arial" w:hAnsi="Arial" w:cs="Arial"/>
      <w:color w:val="333333"/>
      <w:sz w:val="17"/>
      <w:szCs w:val="17"/>
    </w:rPr>
  </w:style>
  <w:style w:type="character" w:styleId="Tekstzastpczy">
    <w:name w:val="Placeholder Text"/>
    <w:basedOn w:val="Domylnaczcionkaakapitu"/>
    <w:qFormat/>
    <w:rPr>
      <w:color w:val="80808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qFormat/>
    <w:rPr>
      <w:rFonts w:ascii="Tahoma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qFormat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ataZnak">
    <w:name w:val="Data Znak"/>
    <w:basedOn w:val="Domylnaczcionkaakapitu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ataZnak1">
    <w:name w:val="Data Znak1"/>
    <w:basedOn w:val="Domylnaczcionkaakapitu"/>
    <w:qFormat/>
    <w:rPr>
      <w:rFonts w:ascii="Tahoma" w:hAnsi="Tahoma" w:cs="Tahoma"/>
      <w:sz w:val="18"/>
      <w:szCs w:val="18"/>
      <w:lang w:eastAsia="pl-PL"/>
    </w:rPr>
  </w:style>
  <w:style w:type="character" w:customStyle="1" w:styleId="PodtytuZnak">
    <w:name w:val="Podtytuł Znak"/>
    <w:basedOn w:val="Domylnaczcionkaakapitu"/>
    <w:qFormat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qFormat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6Znak">
    <w:name w:val="Nagłówek 6 Znak"/>
    <w:basedOn w:val="Domylnaczcionkaakapitu"/>
    <w:qFormat/>
    <w:rPr>
      <w:rFonts w:ascii="Times New Roman" w:hAnsi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qFormat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qFormat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qFormat/>
    <w:rPr>
      <w:rFonts w:ascii="Cambria" w:hAnsi="Cambria" w:cs="Cambria"/>
      <w:b/>
      <w:bCs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qFormat/>
    <w:rPr>
      <w:rFonts w:ascii="Cambria" w:hAnsi="Cambria" w:cs="Cambria"/>
      <w:b/>
      <w:bCs/>
      <w:i/>
      <w:iCs/>
      <w:sz w:val="28"/>
      <w:szCs w:val="28"/>
      <w:lang w:eastAsia="pl-PL"/>
    </w:rPr>
  </w:style>
  <w:style w:type="character" w:customStyle="1" w:styleId="Znakinumeracji">
    <w:name w:val="Znaki numeracji"/>
    <w:qFormat/>
  </w:style>
  <w:style w:type="character" w:customStyle="1" w:styleId="ListLabel26">
    <w:name w:val="ListLabel 26"/>
    <w:qFormat/>
    <w:rPr>
      <w:rFonts w:ascii="Verdana" w:eastAsia="Times New Roman" w:hAnsi="Verdana"/>
      <w:b/>
      <w:sz w:val="16"/>
    </w:rPr>
  </w:style>
  <w:style w:type="character" w:customStyle="1" w:styleId="ListLabel27">
    <w:name w:val="ListLabel 27"/>
    <w:qFormat/>
    <w:rPr>
      <w:rFonts w:ascii="Verdana" w:hAnsi="Verdana"/>
      <w:b w:val="0"/>
      <w:bCs w:val="0"/>
      <w:sz w:val="16"/>
    </w:rPr>
  </w:style>
  <w:style w:type="character" w:customStyle="1" w:styleId="ListLabel28">
    <w:name w:val="ListLabel 28"/>
    <w:qFormat/>
    <w:rPr>
      <w:rFonts w:ascii="Verdana" w:hAnsi="Verdana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32">
    <w:name w:val="ListLabel 32"/>
    <w:qFormat/>
    <w:rPr>
      <w:rFonts w:cs="Times New Roman"/>
      <w:color w:val="00000A"/>
      <w:sz w:val="22"/>
    </w:rPr>
  </w:style>
  <w:style w:type="character" w:customStyle="1" w:styleId="ListLabel33">
    <w:name w:val="ListLabel 33"/>
    <w:qFormat/>
    <w:rPr>
      <w:rFonts w:ascii="Verdana" w:eastAsia="Times New Roman" w:hAnsi="Verdana"/>
      <w:b/>
      <w:sz w:val="16"/>
    </w:rPr>
  </w:style>
  <w:style w:type="character" w:customStyle="1" w:styleId="ListLabel34">
    <w:name w:val="ListLabel 34"/>
    <w:qFormat/>
    <w:rPr>
      <w:rFonts w:ascii="Verdana" w:hAnsi="Verdana"/>
      <w:b w:val="0"/>
      <w:bCs w:val="0"/>
      <w:sz w:val="16"/>
    </w:rPr>
  </w:style>
  <w:style w:type="character" w:customStyle="1" w:styleId="ListLabel35">
    <w:name w:val="ListLabel 35"/>
    <w:qFormat/>
    <w:rPr>
      <w:rFonts w:ascii="Verdana" w:hAnsi="Verdana" w:cs="Symbol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39">
    <w:name w:val="ListLabel 39"/>
    <w:qFormat/>
    <w:rPr>
      <w:rFonts w:cs="Times New Roman"/>
      <w:color w:val="00000A"/>
      <w:sz w:val="22"/>
    </w:rPr>
  </w:style>
  <w:style w:type="character" w:customStyle="1" w:styleId="ListLabel40">
    <w:name w:val="ListLabel 40"/>
    <w:qFormat/>
    <w:rPr>
      <w:rFonts w:ascii="Verdana" w:eastAsia="Times New Roman" w:hAnsi="Verdana"/>
      <w:b/>
      <w:sz w:val="16"/>
    </w:rPr>
  </w:style>
  <w:style w:type="character" w:customStyle="1" w:styleId="ListLabel41">
    <w:name w:val="ListLabel 41"/>
    <w:qFormat/>
    <w:rPr>
      <w:rFonts w:ascii="Verdana" w:hAnsi="Verdana"/>
      <w:b w:val="0"/>
      <w:bCs w:val="0"/>
      <w:sz w:val="16"/>
    </w:rPr>
  </w:style>
  <w:style w:type="character" w:customStyle="1" w:styleId="ListLabel42">
    <w:name w:val="ListLabel 42"/>
    <w:qFormat/>
    <w:rPr>
      <w:rFonts w:ascii="Verdana" w:hAnsi="Verdana" w:cs="Symbol"/>
      <w:sz w:val="16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46">
    <w:name w:val="ListLabel 46"/>
    <w:qFormat/>
    <w:rPr>
      <w:rFonts w:cs="Times New Roman"/>
      <w:color w:val="00000A"/>
      <w:sz w:val="22"/>
    </w:rPr>
  </w:style>
  <w:style w:type="character" w:customStyle="1" w:styleId="ListLabel47">
    <w:name w:val="ListLabel 47"/>
    <w:qFormat/>
    <w:rPr>
      <w:rFonts w:ascii="Verdana" w:eastAsia="Times New Roman" w:hAnsi="Verdana"/>
      <w:b/>
      <w:sz w:val="16"/>
    </w:rPr>
  </w:style>
  <w:style w:type="character" w:customStyle="1" w:styleId="ListLabel48">
    <w:name w:val="ListLabel 48"/>
    <w:qFormat/>
    <w:rPr>
      <w:rFonts w:ascii="Verdana" w:hAnsi="Verdana"/>
      <w:b w:val="0"/>
      <w:bCs w:val="0"/>
      <w:sz w:val="16"/>
    </w:rPr>
  </w:style>
  <w:style w:type="character" w:customStyle="1" w:styleId="ListLabel49">
    <w:name w:val="ListLabel 49"/>
    <w:qFormat/>
    <w:rPr>
      <w:rFonts w:ascii="Verdana" w:hAnsi="Verdana" w:cs="Symbol"/>
      <w:sz w:val="16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Verdana" w:eastAsia="Times New Roman" w:hAnsi="Verdana" w:cs="Tahoma"/>
      <w:b w:val="0"/>
      <w:i w:val="0"/>
      <w:color w:val="00000A"/>
      <w:sz w:val="16"/>
      <w:szCs w:val="16"/>
    </w:rPr>
  </w:style>
  <w:style w:type="character" w:customStyle="1" w:styleId="ListLabel53">
    <w:name w:val="ListLabel 53"/>
    <w:qFormat/>
    <w:rPr>
      <w:rFonts w:cs="Times New Roman"/>
      <w:color w:val="00000A"/>
      <w:sz w:val="22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rsid w:val="00771770"/>
    <w:pPr>
      <w:jc w:val="both"/>
    </w:pPr>
    <w:rPr>
      <w:rFonts w:ascii="Arial" w:hAnsi="Arial" w:cs="Arial"/>
      <w:sz w:val="20"/>
      <w:szCs w:val="20"/>
    </w:rPr>
  </w:style>
  <w:style w:type="paragraph" w:styleId="Lista">
    <w:name w:val="List"/>
    <w:basedOn w:val="Tretekstu"/>
    <w:uiPriority w:val="99"/>
    <w:rsid w:val="00771770"/>
    <w:pPr>
      <w:widowControl w:val="0"/>
      <w:spacing w:after="120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771770"/>
    <w:pPr>
      <w:tabs>
        <w:tab w:val="center" w:pos="4536"/>
        <w:tab w:val="right" w:pos="9072"/>
      </w:tabs>
    </w:pPr>
  </w:style>
  <w:style w:type="paragraph" w:customStyle="1" w:styleId="StylWyjustowanyInterlinia15wiersza">
    <w:name w:val="Styl Wyjustowany Interlinia:  15 wiersza"/>
    <w:basedOn w:val="Normalny"/>
    <w:uiPriority w:val="99"/>
    <w:qFormat/>
    <w:rsid w:val="00C849BF"/>
    <w:pPr>
      <w:spacing w:after="240" w:line="360" w:lineRule="auto"/>
      <w:jc w:val="both"/>
    </w:pPr>
  </w:style>
  <w:style w:type="paragraph" w:customStyle="1" w:styleId="Gwka">
    <w:name w:val="Główka"/>
    <w:basedOn w:val="Normalny"/>
    <w:uiPriority w:val="99"/>
    <w:rsid w:val="00023077"/>
    <w:pPr>
      <w:tabs>
        <w:tab w:val="center" w:pos="4536"/>
        <w:tab w:val="right" w:pos="9072"/>
      </w:tabs>
      <w:overflowPunct w:val="0"/>
      <w:spacing w:line="360" w:lineRule="atLeast"/>
      <w:textAlignment w:val="baseline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023077"/>
    <w:pPr>
      <w:spacing w:after="120" w:line="480" w:lineRule="auto"/>
      <w:ind w:left="283"/>
    </w:pPr>
    <w:rPr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023077"/>
    <w:pPr>
      <w:spacing w:after="120"/>
      <w:ind w:left="283"/>
    </w:pPr>
    <w:rPr>
      <w:sz w:val="16"/>
      <w:szCs w:val="16"/>
      <w:lang w:eastAsia="ar-SA"/>
    </w:rPr>
  </w:style>
  <w:style w:type="paragraph" w:customStyle="1" w:styleId="Standardowy1">
    <w:name w:val="Standardowy1"/>
    <w:uiPriority w:val="99"/>
    <w:qFormat/>
    <w:rsid w:val="00023077"/>
    <w:pPr>
      <w:suppressAutoHyphens/>
      <w:overflowPunct w:val="0"/>
      <w:spacing w:after="120"/>
      <w:ind w:firstLine="567"/>
      <w:textAlignment w:val="baseline"/>
    </w:pPr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styleId="Akapitzlist">
    <w:name w:val="List Paragraph"/>
    <w:basedOn w:val="Normalny"/>
    <w:qFormat/>
    <w:rsid w:val="00023077"/>
    <w:pPr>
      <w:ind w:left="708"/>
    </w:pPr>
    <w:rPr>
      <w:sz w:val="20"/>
      <w:szCs w:val="20"/>
    </w:rPr>
  </w:style>
  <w:style w:type="paragraph" w:customStyle="1" w:styleId="western">
    <w:name w:val="western"/>
    <w:basedOn w:val="Normalny"/>
    <w:uiPriority w:val="99"/>
    <w:qFormat/>
    <w:rsid w:val="00023077"/>
    <w:pPr>
      <w:spacing w:beforeAutospacing="1" w:after="119"/>
    </w:pPr>
    <w:rPr>
      <w:color w:val="000000"/>
    </w:rPr>
  </w:style>
  <w:style w:type="paragraph" w:customStyle="1" w:styleId="Akapitzlist1">
    <w:name w:val="Akapit z listą1"/>
    <w:basedOn w:val="Normalny"/>
    <w:qFormat/>
    <w:rsid w:val="00B12ED9"/>
    <w:pPr>
      <w:spacing w:after="200"/>
      <w:ind w:left="720"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A940D7"/>
    <w:rPr>
      <w:sz w:val="20"/>
      <w:szCs w:val="20"/>
    </w:rPr>
  </w:style>
  <w:style w:type="paragraph" w:customStyle="1" w:styleId="Textbody">
    <w:name w:val="Text body"/>
    <w:basedOn w:val="Normalny"/>
    <w:qFormat/>
    <w:rsid w:val="00CA0240"/>
    <w:pPr>
      <w:spacing w:after="120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customStyle="1" w:styleId="ZnakZnakZnak">
    <w:name w:val="Znak Znak Znak"/>
    <w:basedOn w:val="Normalny"/>
    <w:qFormat/>
    <w:rPr>
      <w:rFonts w:ascii="Arial" w:hAnsi="Arial" w:cs="Arial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4"/>
    </w:rPr>
  </w:style>
  <w:style w:type="paragraph" w:customStyle="1" w:styleId="Numerowanie">
    <w:name w:val="Numerowanie"/>
    <w:basedOn w:val="Normalny"/>
    <w:qFormat/>
    <w:pPr>
      <w:jc w:val="both"/>
      <w:outlineLvl w:val="0"/>
    </w:p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customStyle="1" w:styleId="Znak">
    <w:name w:val="Znak"/>
    <w:basedOn w:val="Normalny"/>
    <w:qFormat/>
  </w:style>
  <w:style w:type="paragraph" w:customStyle="1" w:styleId="TableText">
    <w:name w:val="Table Text"/>
    <w:qFormat/>
    <w:pPr>
      <w:suppressAutoHyphens/>
    </w:pPr>
    <w:rPr>
      <w:rFonts w:ascii="Arial" w:eastAsia="Times New Roman" w:hAnsi="Arial"/>
      <w:color w:val="000000"/>
      <w:szCs w:val="20"/>
    </w:rPr>
  </w:style>
  <w:style w:type="paragraph" w:customStyle="1" w:styleId="Tekstpodstawowywcity31">
    <w:name w:val="Tekst podstawowy wcięty 31"/>
    <w:basedOn w:val="Normalny"/>
    <w:qFormat/>
    <w:pPr>
      <w:tabs>
        <w:tab w:val="left" w:pos="851"/>
      </w:tabs>
      <w:ind w:left="851"/>
    </w:pPr>
  </w:style>
  <w:style w:type="paragraph" w:customStyle="1" w:styleId="Tekstpodstawowy21">
    <w:name w:val="Tekst podstawowy 21"/>
    <w:basedOn w:val="Normalny"/>
    <w:qFormat/>
    <w:pPr>
      <w:jc w:val="both"/>
    </w:pPr>
    <w:rPr>
      <w:rFonts w:ascii="Arial PL" w:hAnsi="Arial PL" w:cs="Arial PL"/>
      <w:lang w:eastAsia="ar-SA"/>
    </w:rPr>
  </w:style>
  <w:style w:type="paragraph" w:customStyle="1" w:styleId="Tytul">
    <w:name w:val="Tytul"/>
    <w:basedOn w:val="Gwka"/>
    <w:qFormat/>
    <w:pPr>
      <w:tabs>
        <w:tab w:val="clear" w:pos="9072"/>
        <w:tab w:val="center" w:pos="4819"/>
        <w:tab w:val="right" w:pos="9071"/>
      </w:tabs>
      <w:spacing w:before="840" w:after="360"/>
      <w:jc w:val="center"/>
    </w:pPr>
    <w:rPr>
      <w:b/>
      <w:bCs/>
      <w:sz w:val="40"/>
      <w:szCs w:val="40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 PL" w:hAnsi="Arial PL" w:cs="Arial PL"/>
      <w:lang w:val="en-GB" w:eastAsia="ar-SA"/>
    </w:rPr>
  </w:style>
  <w:style w:type="paragraph" w:customStyle="1" w:styleId="ZnakZnakZnakZnak">
    <w:name w:val="Znak Znak Znak Znak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qFormat/>
    <w:pPr>
      <w:ind w:left="3969"/>
      <w:jc w:val="center"/>
    </w:pPr>
    <w:rPr>
      <w:b/>
      <w:bCs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Data">
    <w:name w:val="Date"/>
    <w:basedOn w:val="Normalny"/>
    <w:qFormat/>
    <w:rPr>
      <w:rFonts w:ascii="Tahoma" w:hAnsi="Tahoma" w:cs="Tahoma"/>
      <w:sz w:val="18"/>
      <w:szCs w:val="18"/>
    </w:rPr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Listapunktowana2">
    <w:name w:val="List Bullet 2"/>
    <w:basedOn w:val="Normalny"/>
    <w:qFormat/>
    <w:pPr>
      <w:spacing w:line="360" w:lineRule="auto"/>
      <w:jc w:val="both"/>
    </w:pPr>
    <w:rPr>
      <w:rFonts w:ascii="Tahoma" w:hAnsi="Tahoma" w:cs="Tahoma"/>
      <w:sz w:val="22"/>
      <w:szCs w:val="22"/>
    </w:rPr>
  </w:style>
  <w:style w:type="paragraph" w:styleId="Adreszwrotnynakopercie">
    <w:name w:val="envelope return"/>
    <w:basedOn w:val="Normalny"/>
    <w:qFormat/>
    <w:rPr>
      <w:rFonts w:ascii="Arial" w:hAnsi="Arial" w:cs="Arial"/>
    </w:rPr>
  </w:style>
  <w:style w:type="paragraph" w:styleId="Tekstkomentarza">
    <w:name w:val="annotation text"/>
    <w:basedOn w:val="Normalny"/>
    <w:qFormat/>
  </w:style>
  <w:style w:type="paragraph" w:styleId="Tekstprzypisudolnego">
    <w:name w:val="footnote text"/>
    <w:basedOn w:val="Normalny"/>
    <w:qFormat/>
  </w:style>
  <w:style w:type="paragraph" w:styleId="NormalnyWeb">
    <w:name w:val="Normal (Web)"/>
    <w:basedOn w:val="Normalny"/>
    <w:qFormat/>
    <w:pPr>
      <w:spacing w:after="210" w:line="210" w:lineRule="atLeast"/>
      <w:jc w:val="both"/>
    </w:pPr>
    <w:rPr>
      <w:rFonts w:ascii="Tahoma" w:hAnsi="Tahoma" w:cs="Tahoma"/>
      <w:sz w:val="17"/>
      <w:szCs w:val="17"/>
    </w:rPr>
  </w:style>
  <w:style w:type="table" w:styleId="Tabela-Siatka">
    <w:name w:val="Table Grid"/>
    <w:basedOn w:val="Standardowy"/>
    <w:uiPriority w:val="59"/>
    <w:rsid w:val="00163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94BA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1293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KO/24/2014/KO</vt:lpstr>
    </vt:vector>
  </TitlesOfParts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KO/24/2014/KO</dc:title>
  <dc:creator>pracownik</dc:creator>
  <cp:lastModifiedBy>PCAS Tomaszow</cp:lastModifiedBy>
  <cp:revision>12</cp:revision>
  <cp:lastPrinted>2020-10-20T08:59:00Z</cp:lastPrinted>
  <dcterms:created xsi:type="dcterms:W3CDTF">2020-10-07T09:04:00Z</dcterms:created>
  <dcterms:modified xsi:type="dcterms:W3CDTF">2020-10-20T08:59:00Z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